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20921" w14:textId="77777777" w:rsidR="00583BB8" w:rsidRDefault="00583BB8" w:rsidP="00583BB8">
      <w:pPr>
        <w:widowControl/>
        <w:overflowPunct/>
        <w:autoSpaceDE/>
        <w:jc w:val="center"/>
        <w:textAlignment w:val="auto"/>
        <w:rPr>
          <w:rFonts w:ascii="Times New Roman" w:hAnsi="Times New Roman"/>
          <w:b/>
          <w:sz w:val="24"/>
          <w:szCs w:val="24"/>
          <w:lang w:val="pt-BR" w:eastAsia="ar-SA"/>
        </w:rPr>
      </w:pPr>
      <w:r>
        <w:rPr>
          <w:rFonts w:ascii="Times New Roman" w:hAnsi="Times New Roman"/>
          <w:b/>
          <w:sz w:val="24"/>
          <w:szCs w:val="24"/>
          <w:lang w:val="pt-BR" w:eastAsia="ar-SA"/>
        </w:rPr>
        <w:t>ROMANIA</w:t>
      </w:r>
    </w:p>
    <w:p w14:paraId="5DE539A9" w14:textId="77777777" w:rsidR="00583BB8" w:rsidRDefault="00583BB8" w:rsidP="00583BB8">
      <w:pPr>
        <w:widowControl/>
        <w:overflowPunct/>
        <w:autoSpaceDE/>
        <w:jc w:val="center"/>
        <w:textAlignment w:val="auto"/>
        <w:rPr>
          <w:rFonts w:ascii="Times New Roman" w:hAnsi="Times New Roman"/>
          <w:b/>
          <w:sz w:val="24"/>
          <w:szCs w:val="24"/>
          <w:lang w:val="pt-BR" w:eastAsia="ar-SA"/>
        </w:rPr>
      </w:pPr>
      <w:r>
        <w:rPr>
          <w:rFonts w:ascii="Times New Roman" w:hAnsi="Times New Roman"/>
          <w:b/>
          <w:sz w:val="24"/>
          <w:szCs w:val="24"/>
          <w:lang w:val="pt-BR" w:eastAsia="ar-SA"/>
        </w:rPr>
        <w:t>JUDETUL  SIBIU</w:t>
      </w:r>
    </w:p>
    <w:p w14:paraId="3DE20035" w14:textId="5F4D58BE" w:rsidR="00583BB8" w:rsidRDefault="00583BB8" w:rsidP="00583BB8">
      <w:pPr>
        <w:widowControl/>
        <w:overflowPunct/>
        <w:autoSpaceDE/>
        <w:jc w:val="center"/>
        <w:textAlignment w:val="auto"/>
        <w:rPr>
          <w:rFonts w:ascii="Times New Roman" w:hAnsi="Times New Roman"/>
          <w:b/>
          <w:sz w:val="24"/>
          <w:szCs w:val="24"/>
          <w:lang w:val="pt-BR" w:eastAsia="ar-SA"/>
        </w:rPr>
      </w:pPr>
      <w:r>
        <w:rPr>
          <w:rFonts w:ascii="Times New Roman" w:hAnsi="Times New Roman"/>
          <w:b/>
          <w:sz w:val="24"/>
          <w:szCs w:val="24"/>
          <w:lang w:val="pt-BR" w:eastAsia="ar-SA"/>
        </w:rPr>
        <w:t>COMUNA NOCRICH</w:t>
      </w:r>
    </w:p>
    <w:p w14:paraId="222EB5BE" w14:textId="77777777" w:rsidR="00583BB8" w:rsidRDefault="00583BB8" w:rsidP="00583BB8">
      <w:pPr>
        <w:widowControl/>
        <w:overflowPunct/>
        <w:autoSpaceDE/>
        <w:jc w:val="center"/>
        <w:textAlignment w:val="auto"/>
        <w:rPr>
          <w:rFonts w:ascii="Times New Roman" w:hAnsi="Times New Roman"/>
          <w:b/>
          <w:sz w:val="24"/>
          <w:szCs w:val="24"/>
          <w:lang w:val="pt-BR" w:eastAsia="ar-SA"/>
        </w:rPr>
      </w:pPr>
      <w:r>
        <w:rPr>
          <w:rFonts w:ascii="Times New Roman" w:hAnsi="Times New Roman"/>
          <w:b/>
          <w:sz w:val="24"/>
          <w:szCs w:val="24"/>
          <w:lang w:val="pt-BR" w:eastAsia="ar-SA"/>
        </w:rPr>
        <w:t xml:space="preserve">CONSILIUL  LOCAL </w:t>
      </w:r>
    </w:p>
    <w:p w14:paraId="74FEEE3F" w14:textId="77777777" w:rsidR="00583BB8" w:rsidRDefault="00583BB8" w:rsidP="00583BB8">
      <w:pPr>
        <w:widowControl/>
        <w:overflowPunct/>
        <w:autoSpaceDE/>
        <w:jc w:val="center"/>
        <w:textAlignment w:val="auto"/>
      </w:pPr>
      <w:r>
        <w:rPr>
          <w:rFonts w:ascii="Times New Roman" w:hAnsi="Times New Roman"/>
          <w:b/>
          <w:sz w:val="24"/>
          <w:szCs w:val="24"/>
          <w:lang w:val="it-IT" w:eastAsia="ar-SA"/>
        </w:rPr>
        <w:t>___________________________________________________________________________</w:t>
      </w:r>
    </w:p>
    <w:p w14:paraId="2A2F0134" w14:textId="7AB6D3AC" w:rsidR="00583BB8" w:rsidRDefault="00583BB8" w:rsidP="00583BB8">
      <w:pPr>
        <w:widowControl/>
        <w:overflowPunct/>
        <w:autoSpaceDE/>
        <w:textAlignment w:val="auto"/>
        <w:rPr>
          <w:rFonts w:ascii="Times New Roman" w:hAnsi="Times New Roman"/>
          <w:b/>
          <w:sz w:val="24"/>
          <w:szCs w:val="24"/>
          <w:lang w:val="it-IT" w:eastAsia="ar-SA"/>
        </w:rPr>
      </w:pPr>
      <w:r>
        <w:rPr>
          <w:rFonts w:ascii="Times New Roman" w:hAnsi="Times New Roman"/>
          <w:b/>
          <w:sz w:val="24"/>
          <w:szCs w:val="24"/>
          <w:lang w:val="it-IT" w:eastAsia="ar-SA"/>
        </w:rPr>
        <w:tab/>
      </w:r>
      <w:r>
        <w:rPr>
          <w:rFonts w:ascii="Times New Roman" w:hAnsi="Times New Roman"/>
          <w:b/>
          <w:sz w:val="24"/>
          <w:szCs w:val="24"/>
          <w:lang w:val="it-IT" w:eastAsia="ar-SA"/>
        </w:rPr>
        <w:tab/>
      </w:r>
      <w:r>
        <w:rPr>
          <w:rFonts w:ascii="Times New Roman" w:hAnsi="Times New Roman"/>
          <w:b/>
          <w:sz w:val="24"/>
          <w:szCs w:val="24"/>
          <w:lang w:val="it-IT" w:eastAsia="ar-SA"/>
        </w:rPr>
        <w:tab/>
      </w:r>
    </w:p>
    <w:p w14:paraId="684DFDC2" w14:textId="1BA6DEBF" w:rsidR="00583BB8" w:rsidRDefault="00583BB8" w:rsidP="00583BB8">
      <w:pPr>
        <w:widowControl/>
        <w:overflowPunct/>
        <w:autoSpaceDE/>
        <w:jc w:val="center"/>
        <w:textAlignment w:val="auto"/>
        <w:rPr>
          <w:rFonts w:ascii="Times New Roman" w:hAnsi="Times New Roman"/>
          <w:b/>
          <w:sz w:val="24"/>
          <w:szCs w:val="24"/>
          <w:u w:val="single"/>
          <w:lang w:val="pt-BR" w:eastAsia="ar-SA"/>
        </w:rPr>
      </w:pPr>
      <w:r>
        <w:rPr>
          <w:rFonts w:ascii="Times New Roman" w:hAnsi="Times New Roman"/>
          <w:b/>
          <w:sz w:val="24"/>
          <w:szCs w:val="24"/>
          <w:u w:val="single"/>
          <w:lang w:val="pt-BR" w:eastAsia="ar-SA"/>
        </w:rPr>
        <w:t>PROIECT DE HOTARARE</w:t>
      </w:r>
    </w:p>
    <w:p w14:paraId="130CDB76" w14:textId="4A1EBCE8" w:rsidR="00583BB8" w:rsidRDefault="00583BB8" w:rsidP="00583BB8">
      <w:pPr>
        <w:widowControl/>
        <w:overflowPunct/>
        <w:autoSpaceDE/>
        <w:jc w:val="center"/>
        <w:textAlignment w:val="auto"/>
      </w:pPr>
      <w:r>
        <w:rPr>
          <w:rFonts w:ascii="Times New Roman" w:hAnsi="Times New Roman"/>
          <w:b/>
          <w:sz w:val="24"/>
          <w:szCs w:val="24"/>
          <w:lang w:val="it-IT" w:eastAsia="ar-SA"/>
        </w:rPr>
        <w:t xml:space="preserve">privind </w:t>
      </w:r>
      <w:proofErr w:type="spellStart"/>
      <w:r>
        <w:rPr>
          <w:rFonts w:ascii="Times New Roman" w:hAnsi="Times New Roman"/>
          <w:b/>
          <w:sz w:val="24"/>
          <w:szCs w:val="24"/>
        </w:rPr>
        <w:t>acordarea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unui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mandat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special </w:t>
      </w:r>
      <w:proofErr w:type="spellStart"/>
      <w:r>
        <w:rPr>
          <w:rFonts w:ascii="Times New Roman" w:hAnsi="Times New Roman"/>
          <w:b/>
          <w:sz w:val="24"/>
          <w:szCs w:val="24"/>
        </w:rPr>
        <w:t>Primarului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Comunei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Nocrich, de a </w:t>
      </w:r>
      <w:proofErr w:type="spellStart"/>
      <w:r>
        <w:rPr>
          <w:rFonts w:ascii="Times New Roman" w:hAnsi="Times New Roman"/>
          <w:b/>
          <w:sz w:val="24"/>
          <w:szCs w:val="24"/>
        </w:rPr>
        <w:t>vota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”</w:t>
      </w:r>
      <w:proofErr w:type="spellStart"/>
      <w:r>
        <w:rPr>
          <w:rFonts w:ascii="Times New Roman" w:hAnsi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b/>
          <w:sz w:val="24"/>
          <w:szCs w:val="24"/>
        </w:rPr>
        <w:t>aderarea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Comunei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Marpod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ca </w:t>
      </w:r>
      <w:proofErr w:type="spellStart"/>
      <w:r>
        <w:rPr>
          <w:rFonts w:ascii="Times New Roman" w:hAnsi="Times New Roman"/>
          <w:b/>
          <w:sz w:val="24"/>
          <w:szCs w:val="24"/>
        </w:rPr>
        <w:t>membru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asociat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al </w:t>
      </w:r>
    </w:p>
    <w:p w14:paraId="6F4C0B7E" w14:textId="77777777" w:rsidR="00583BB8" w:rsidRDefault="00583BB8" w:rsidP="00583BB8">
      <w:pPr>
        <w:widowControl/>
        <w:overflowPunct/>
        <w:autoSpaceDE/>
        <w:jc w:val="center"/>
        <w:textAlignment w:val="auto"/>
      </w:pPr>
      <w:proofErr w:type="spellStart"/>
      <w:r>
        <w:rPr>
          <w:rFonts w:ascii="Times New Roman" w:hAnsi="Times New Roman"/>
          <w:b/>
          <w:sz w:val="24"/>
          <w:szCs w:val="24"/>
        </w:rPr>
        <w:t>Asociației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dezvoltare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intercomunitară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,,</w:t>
      </w:r>
      <w:proofErr w:type="spellStart"/>
      <w:r>
        <w:rPr>
          <w:rFonts w:ascii="Times New Roman" w:hAnsi="Times New Roman"/>
          <w:b/>
          <w:sz w:val="24"/>
          <w:szCs w:val="24"/>
        </w:rPr>
        <w:t>Cibinium</w:t>
      </w:r>
      <w:proofErr w:type="spellEnd"/>
      <w:r>
        <w:rPr>
          <w:rFonts w:ascii="Times New Roman" w:hAnsi="Times New Roman"/>
          <w:b/>
          <w:sz w:val="24"/>
          <w:szCs w:val="24"/>
        </w:rPr>
        <w:t>,,</w:t>
      </w:r>
      <w:proofErr w:type="gramEnd"/>
    </w:p>
    <w:p w14:paraId="68495EE2" w14:textId="77777777" w:rsidR="00583BB8" w:rsidRDefault="00583BB8" w:rsidP="00583BB8">
      <w:pPr>
        <w:widowControl/>
        <w:overflowPunct/>
        <w:autoSpaceDE/>
        <w:textAlignment w:val="auto"/>
        <w:rPr>
          <w:rFonts w:ascii="Times New Roman" w:hAnsi="Times New Roman"/>
          <w:sz w:val="24"/>
          <w:szCs w:val="24"/>
          <w:lang w:val="it-IT" w:eastAsia="ar-SA"/>
        </w:rPr>
      </w:pPr>
    </w:p>
    <w:p w14:paraId="19FAC537" w14:textId="48944A7A" w:rsidR="00583BB8" w:rsidRPr="00F15223" w:rsidRDefault="00583BB8" w:rsidP="00583BB8">
      <w:pPr>
        <w:widowControl/>
        <w:overflowPunct/>
        <w:autoSpaceDE/>
        <w:ind w:left="540" w:firstLine="180"/>
        <w:textAlignment w:val="auto"/>
        <w:rPr>
          <w:sz w:val="24"/>
          <w:szCs w:val="24"/>
        </w:rPr>
      </w:pPr>
      <w:r w:rsidRPr="00F15223">
        <w:rPr>
          <w:rFonts w:ascii="Times New Roman" w:hAnsi="Times New Roman"/>
          <w:b/>
          <w:sz w:val="24"/>
          <w:szCs w:val="24"/>
          <w:lang w:val="it-IT" w:eastAsia="ar-SA"/>
        </w:rPr>
        <w:t xml:space="preserve"> Visa Ionel, primarul comunei Nocrich, jud. Sibiu;</w:t>
      </w:r>
    </w:p>
    <w:p w14:paraId="289AF20A" w14:textId="77777777" w:rsidR="00031D1C" w:rsidRDefault="00583BB8" w:rsidP="00CC0318">
      <w:pPr>
        <w:keepNext/>
        <w:adjustRightInd w:val="0"/>
        <w:jc w:val="both"/>
        <w:rPr>
          <w:rFonts w:ascii="Times New Roman" w:hAnsi="Times New Roman"/>
          <w:bCs/>
          <w:sz w:val="24"/>
          <w:szCs w:val="24"/>
          <w:lang w:val="it-IT" w:eastAsia="ar-SA"/>
        </w:rPr>
      </w:pPr>
      <w:r w:rsidRPr="00F15223">
        <w:rPr>
          <w:rFonts w:ascii="Times New Roman" w:hAnsi="Times New Roman"/>
          <w:bCs/>
          <w:sz w:val="24"/>
          <w:szCs w:val="24"/>
          <w:lang w:val="it-IT" w:eastAsia="ar-SA"/>
        </w:rPr>
        <w:t xml:space="preserve">              Tinand cont de</w:t>
      </w:r>
      <w:r w:rsidR="00031D1C">
        <w:rPr>
          <w:rFonts w:ascii="Times New Roman" w:hAnsi="Times New Roman"/>
          <w:bCs/>
          <w:sz w:val="24"/>
          <w:szCs w:val="24"/>
          <w:lang w:val="it-IT" w:eastAsia="ar-SA"/>
        </w:rPr>
        <w:t>:</w:t>
      </w:r>
    </w:p>
    <w:p w14:paraId="12F7E71E" w14:textId="55150FBF" w:rsidR="00583BB8" w:rsidRDefault="00583BB8" w:rsidP="00031D1C">
      <w:pPr>
        <w:pStyle w:val="Listparagraf"/>
        <w:keepNext/>
        <w:numPr>
          <w:ilvl w:val="0"/>
          <w:numId w:val="1"/>
        </w:numPr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031D1C">
        <w:rPr>
          <w:rFonts w:ascii="Times New Roman" w:hAnsi="Times New Roman"/>
          <w:bCs/>
          <w:sz w:val="24"/>
          <w:szCs w:val="24"/>
          <w:lang w:val="it-IT" w:eastAsia="ar-SA"/>
        </w:rPr>
        <w:t xml:space="preserve"> HCL </w:t>
      </w:r>
      <w:r w:rsidR="00CC0318" w:rsidRPr="00031D1C">
        <w:rPr>
          <w:rFonts w:ascii="Times New Roman" w:hAnsi="Times New Roman"/>
          <w:bCs/>
          <w:sz w:val="24"/>
          <w:szCs w:val="24"/>
          <w:lang w:val="it-IT" w:eastAsia="ar-SA"/>
        </w:rPr>
        <w:t>35</w:t>
      </w:r>
      <w:r w:rsidRPr="00031D1C">
        <w:rPr>
          <w:rFonts w:ascii="Times New Roman" w:hAnsi="Times New Roman"/>
          <w:bCs/>
          <w:sz w:val="24"/>
          <w:szCs w:val="24"/>
          <w:lang w:val="it-IT" w:eastAsia="ar-SA"/>
        </w:rPr>
        <w:t>/2017</w:t>
      </w:r>
      <w:r w:rsidRPr="00031D1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privind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aprobarea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asocierii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constituirea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unei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Asociaţii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de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Dezvoltare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Intercomunitară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scopul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desfăşurării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comun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a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auditului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intern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şi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a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altor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obiective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cu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unităţile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administrativ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–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teritoriale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  <w:lang w:val="en-US"/>
        </w:rPr>
        <w:t xml:space="preserve">: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  <w:lang w:val="en-US"/>
        </w:rPr>
        <w:t>comuna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  <w:lang w:val="en-US"/>
        </w:rPr>
        <w:t xml:space="preserve"> Nocrich,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  <w:lang w:val="en-US"/>
        </w:rPr>
        <w:t>comuna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  <w:lang w:val="en-US"/>
        </w:rPr>
        <w:t xml:space="preserve"> Al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ţîna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,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comuna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Vurpar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,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comuna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Iacobeni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şi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comuna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C0318" w:rsidRPr="00031D1C">
        <w:rPr>
          <w:rFonts w:ascii="Times New Roman" w:hAnsi="Times New Roman"/>
          <w:bCs/>
          <w:iCs/>
          <w:sz w:val="24"/>
          <w:szCs w:val="24"/>
        </w:rPr>
        <w:t>Chirpăr</w:t>
      </w:r>
      <w:proofErr w:type="spellEnd"/>
      <w:r w:rsidR="00CC0318" w:rsidRPr="00031D1C">
        <w:rPr>
          <w:rFonts w:ascii="Times New Roman" w:hAnsi="Times New Roman"/>
          <w:bCs/>
          <w:iCs/>
          <w:sz w:val="24"/>
          <w:szCs w:val="24"/>
        </w:rPr>
        <w:t>;</w:t>
      </w:r>
    </w:p>
    <w:p w14:paraId="2409E4A9" w14:textId="51A7D226" w:rsidR="00031D1C" w:rsidRPr="00031D1C" w:rsidRDefault="00031D1C" w:rsidP="00031D1C">
      <w:pPr>
        <w:pStyle w:val="Listparagraf"/>
        <w:widowControl/>
        <w:numPr>
          <w:ilvl w:val="0"/>
          <w:numId w:val="1"/>
        </w:numPr>
        <w:overflowPunct/>
        <w:autoSpaceDE/>
        <w:jc w:val="both"/>
        <w:textAlignment w:val="auto"/>
      </w:pPr>
      <w:proofErr w:type="spellStart"/>
      <w:r w:rsidRPr="00031D1C">
        <w:rPr>
          <w:rFonts w:ascii="Times New Roman" w:hAnsi="Times New Roman"/>
          <w:bCs/>
          <w:iCs/>
          <w:sz w:val="24"/>
          <w:szCs w:val="24"/>
        </w:rPr>
        <w:t>Raportul</w:t>
      </w:r>
      <w:proofErr w:type="spellEnd"/>
      <w:r w:rsidRPr="00031D1C">
        <w:rPr>
          <w:rFonts w:ascii="Times New Roman" w:hAnsi="Times New Roman"/>
          <w:bCs/>
          <w:iCs/>
          <w:sz w:val="24"/>
          <w:szCs w:val="24"/>
        </w:rPr>
        <w:t xml:space="preserve"> de </w:t>
      </w:r>
      <w:proofErr w:type="spellStart"/>
      <w:r w:rsidRPr="00031D1C">
        <w:rPr>
          <w:rFonts w:ascii="Times New Roman" w:hAnsi="Times New Roman"/>
          <w:bCs/>
          <w:iCs/>
          <w:sz w:val="24"/>
          <w:szCs w:val="24"/>
        </w:rPr>
        <w:t>specilitate</w:t>
      </w:r>
      <w:proofErr w:type="spellEnd"/>
      <w:r w:rsidRPr="00031D1C">
        <w:rPr>
          <w:rFonts w:ascii="Times New Roman" w:hAnsi="Times New Roman"/>
          <w:bCs/>
          <w:iCs/>
          <w:sz w:val="24"/>
          <w:szCs w:val="24"/>
        </w:rPr>
        <w:t xml:space="preserve"> nr. 869/13.02.2019 </w:t>
      </w:r>
      <w:proofErr w:type="spellStart"/>
      <w:r w:rsidRPr="00031D1C">
        <w:rPr>
          <w:rFonts w:ascii="Times New Roman" w:hAnsi="Times New Roman"/>
          <w:bCs/>
          <w:iCs/>
          <w:sz w:val="24"/>
          <w:szCs w:val="24"/>
        </w:rPr>
        <w:t>intocmit</w:t>
      </w:r>
      <w:proofErr w:type="spellEnd"/>
      <w:r w:rsidRPr="00031D1C">
        <w:rPr>
          <w:rFonts w:ascii="Times New Roman" w:hAnsi="Times New Roman"/>
          <w:bCs/>
          <w:iCs/>
          <w:sz w:val="24"/>
          <w:szCs w:val="24"/>
        </w:rPr>
        <w:t xml:space="preserve"> de </w:t>
      </w:r>
      <w:proofErr w:type="spellStart"/>
      <w:r w:rsidRPr="00031D1C">
        <w:rPr>
          <w:rFonts w:ascii="Times New Roman" w:hAnsi="Times New Roman"/>
          <w:bCs/>
          <w:iCs/>
          <w:sz w:val="24"/>
          <w:szCs w:val="24"/>
        </w:rPr>
        <w:t>secretarul</w:t>
      </w:r>
      <w:proofErr w:type="spellEnd"/>
      <w:r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031D1C">
        <w:rPr>
          <w:rFonts w:ascii="Times New Roman" w:hAnsi="Times New Roman"/>
          <w:bCs/>
          <w:iCs/>
          <w:sz w:val="24"/>
          <w:szCs w:val="24"/>
        </w:rPr>
        <w:t>comunei</w:t>
      </w:r>
      <w:proofErr w:type="spellEnd"/>
      <w:r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031D1C">
        <w:rPr>
          <w:rFonts w:ascii="Times New Roman" w:hAnsi="Times New Roman"/>
          <w:bCs/>
          <w:iCs/>
          <w:sz w:val="24"/>
          <w:szCs w:val="24"/>
        </w:rPr>
        <w:t>privind</w:t>
      </w:r>
      <w:proofErr w:type="spellEnd"/>
      <w:r w:rsidRPr="00031D1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031D1C">
        <w:rPr>
          <w:rFonts w:ascii="Times New Roman" w:hAnsi="Times New Roman"/>
          <w:sz w:val="24"/>
          <w:szCs w:val="24"/>
        </w:rPr>
        <w:t>acordarea</w:t>
      </w:r>
      <w:proofErr w:type="spellEnd"/>
      <w:r w:rsidRPr="00031D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1D1C">
        <w:rPr>
          <w:rFonts w:ascii="Times New Roman" w:hAnsi="Times New Roman"/>
          <w:sz w:val="24"/>
          <w:szCs w:val="24"/>
        </w:rPr>
        <w:t>unui</w:t>
      </w:r>
      <w:proofErr w:type="spellEnd"/>
      <w:r w:rsidRPr="00031D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1D1C">
        <w:rPr>
          <w:rFonts w:ascii="Times New Roman" w:hAnsi="Times New Roman"/>
          <w:sz w:val="24"/>
          <w:szCs w:val="24"/>
        </w:rPr>
        <w:t>mandat</w:t>
      </w:r>
      <w:proofErr w:type="spellEnd"/>
      <w:r w:rsidRPr="00031D1C">
        <w:rPr>
          <w:rFonts w:ascii="Times New Roman" w:hAnsi="Times New Roman"/>
          <w:sz w:val="24"/>
          <w:szCs w:val="24"/>
        </w:rPr>
        <w:t xml:space="preserve"> special </w:t>
      </w:r>
      <w:proofErr w:type="spellStart"/>
      <w:r w:rsidRPr="00031D1C">
        <w:rPr>
          <w:rFonts w:ascii="Times New Roman" w:hAnsi="Times New Roman"/>
          <w:sz w:val="24"/>
          <w:szCs w:val="24"/>
        </w:rPr>
        <w:t>Primarului</w:t>
      </w:r>
      <w:proofErr w:type="spellEnd"/>
      <w:r w:rsidRPr="00031D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1D1C">
        <w:rPr>
          <w:rFonts w:ascii="Times New Roman" w:hAnsi="Times New Roman"/>
          <w:sz w:val="24"/>
          <w:szCs w:val="24"/>
        </w:rPr>
        <w:t>Comunei</w:t>
      </w:r>
      <w:proofErr w:type="spellEnd"/>
      <w:r w:rsidRPr="00031D1C">
        <w:rPr>
          <w:rFonts w:ascii="Times New Roman" w:hAnsi="Times New Roman"/>
          <w:sz w:val="24"/>
          <w:szCs w:val="24"/>
        </w:rPr>
        <w:t xml:space="preserve"> Nocrich, de a </w:t>
      </w:r>
      <w:proofErr w:type="spellStart"/>
      <w:proofErr w:type="gramStart"/>
      <w:r w:rsidRPr="00031D1C">
        <w:rPr>
          <w:rFonts w:ascii="Times New Roman" w:hAnsi="Times New Roman"/>
          <w:sz w:val="24"/>
          <w:szCs w:val="24"/>
        </w:rPr>
        <w:t>vota</w:t>
      </w:r>
      <w:proofErr w:type="spellEnd"/>
      <w:r w:rsidRPr="00031D1C">
        <w:rPr>
          <w:rFonts w:ascii="Times New Roman" w:hAnsi="Times New Roman"/>
          <w:sz w:val="24"/>
          <w:szCs w:val="24"/>
        </w:rPr>
        <w:t xml:space="preserve"> ”</w:t>
      </w:r>
      <w:proofErr w:type="spellStart"/>
      <w:r w:rsidRPr="00031D1C">
        <w:rPr>
          <w:rFonts w:ascii="Times New Roman" w:hAnsi="Times New Roman"/>
          <w:sz w:val="24"/>
          <w:szCs w:val="24"/>
        </w:rPr>
        <w:t>pentru</w:t>
      </w:r>
      <w:proofErr w:type="spellEnd"/>
      <w:proofErr w:type="gramEnd"/>
      <w:r w:rsidRPr="00031D1C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031D1C">
        <w:rPr>
          <w:rFonts w:ascii="Times New Roman" w:hAnsi="Times New Roman"/>
          <w:sz w:val="24"/>
          <w:szCs w:val="24"/>
        </w:rPr>
        <w:t>aderarea</w:t>
      </w:r>
      <w:proofErr w:type="spellEnd"/>
      <w:r w:rsidRPr="00031D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1D1C">
        <w:rPr>
          <w:rFonts w:ascii="Times New Roman" w:hAnsi="Times New Roman"/>
          <w:sz w:val="24"/>
          <w:szCs w:val="24"/>
        </w:rPr>
        <w:t>Comunei</w:t>
      </w:r>
      <w:proofErr w:type="spellEnd"/>
      <w:r w:rsidRPr="00031D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1D1C">
        <w:rPr>
          <w:rFonts w:ascii="Times New Roman" w:hAnsi="Times New Roman"/>
          <w:sz w:val="24"/>
          <w:szCs w:val="24"/>
        </w:rPr>
        <w:t>Marpod</w:t>
      </w:r>
      <w:proofErr w:type="spellEnd"/>
      <w:r w:rsidRPr="00031D1C">
        <w:rPr>
          <w:rFonts w:ascii="Times New Roman" w:hAnsi="Times New Roman"/>
          <w:sz w:val="24"/>
          <w:szCs w:val="24"/>
        </w:rPr>
        <w:t xml:space="preserve"> ca </w:t>
      </w:r>
      <w:proofErr w:type="spellStart"/>
      <w:r w:rsidRPr="00031D1C">
        <w:rPr>
          <w:rFonts w:ascii="Times New Roman" w:hAnsi="Times New Roman"/>
          <w:sz w:val="24"/>
          <w:szCs w:val="24"/>
        </w:rPr>
        <w:t>membru</w:t>
      </w:r>
      <w:proofErr w:type="spellEnd"/>
      <w:r w:rsidRPr="00031D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1D1C">
        <w:rPr>
          <w:rFonts w:ascii="Times New Roman" w:hAnsi="Times New Roman"/>
          <w:sz w:val="24"/>
          <w:szCs w:val="24"/>
        </w:rPr>
        <w:t>asociat</w:t>
      </w:r>
      <w:proofErr w:type="spellEnd"/>
      <w:r w:rsidRPr="00031D1C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031D1C">
        <w:rPr>
          <w:rFonts w:ascii="Times New Roman" w:hAnsi="Times New Roman"/>
          <w:sz w:val="24"/>
          <w:szCs w:val="24"/>
        </w:rPr>
        <w:t>Asociației</w:t>
      </w:r>
      <w:proofErr w:type="spellEnd"/>
      <w:r w:rsidRPr="00031D1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1D1C">
        <w:rPr>
          <w:rFonts w:ascii="Times New Roman" w:hAnsi="Times New Roman"/>
          <w:sz w:val="24"/>
          <w:szCs w:val="24"/>
        </w:rPr>
        <w:t>dezvoltare</w:t>
      </w:r>
      <w:proofErr w:type="spellEnd"/>
      <w:r w:rsidRPr="00031D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1D1C">
        <w:rPr>
          <w:rFonts w:ascii="Times New Roman" w:hAnsi="Times New Roman"/>
          <w:sz w:val="24"/>
          <w:szCs w:val="24"/>
        </w:rPr>
        <w:t>intercomunitară</w:t>
      </w:r>
      <w:proofErr w:type="spellEnd"/>
      <w:r w:rsidRPr="00031D1C">
        <w:rPr>
          <w:rFonts w:ascii="Times New Roman" w:hAnsi="Times New Roman"/>
          <w:sz w:val="24"/>
          <w:szCs w:val="24"/>
        </w:rPr>
        <w:t xml:space="preserve"> ,,</w:t>
      </w:r>
      <w:proofErr w:type="spellStart"/>
      <w:r w:rsidRPr="00031D1C">
        <w:rPr>
          <w:rFonts w:ascii="Times New Roman" w:hAnsi="Times New Roman"/>
          <w:sz w:val="24"/>
          <w:szCs w:val="24"/>
        </w:rPr>
        <w:t>Cibinium</w:t>
      </w:r>
      <w:proofErr w:type="spellEnd"/>
      <w:r w:rsidRPr="00031D1C">
        <w:rPr>
          <w:rFonts w:ascii="Times New Roman" w:hAnsi="Times New Roman"/>
          <w:sz w:val="24"/>
          <w:szCs w:val="24"/>
        </w:rPr>
        <w:t>,,</w:t>
      </w:r>
    </w:p>
    <w:p w14:paraId="4B6A22B2" w14:textId="77777777" w:rsidR="00583BB8" w:rsidRPr="00F15223" w:rsidRDefault="00583BB8" w:rsidP="00583BB8">
      <w:pPr>
        <w:widowControl/>
        <w:overflowPunct/>
        <w:autoSpaceDE/>
        <w:textAlignment w:val="auto"/>
        <w:rPr>
          <w:sz w:val="24"/>
          <w:szCs w:val="24"/>
        </w:rPr>
      </w:pPr>
      <w:r w:rsidRPr="00F15223">
        <w:rPr>
          <w:rFonts w:ascii="Times New Roman" w:hAnsi="Times New Roman"/>
          <w:sz w:val="24"/>
          <w:szCs w:val="24"/>
        </w:rPr>
        <w:t xml:space="preserve">               </w:t>
      </w:r>
      <w:proofErr w:type="spellStart"/>
      <w:r w:rsidRPr="00F15223">
        <w:rPr>
          <w:rFonts w:ascii="Times New Roman" w:hAnsi="Times New Roman"/>
          <w:sz w:val="24"/>
          <w:szCs w:val="24"/>
        </w:rPr>
        <w:t>Luand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Pr="00F15223">
        <w:rPr>
          <w:rFonts w:ascii="Times New Roman" w:hAnsi="Times New Roman"/>
          <w:sz w:val="24"/>
          <w:szCs w:val="24"/>
        </w:rPr>
        <w:t>considerare</w:t>
      </w:r>
      <w:proofErr w:type="spellEnd"/>
      <w:r w:rsidRPr="00F15223">
        <w:rPr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prevederile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prevederile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art. 12 din </w:t>
      </w:r>
      <w:proofErr w:type="spellStart"/>
      <w:proofErr w:type="gramStart"/>
      <w:r w:rsidRPr="00F15223">
        <w:rPr>
          <w:rFonts w:ascii="Times New Roman" w:hAnsi="Times New Roman"/>
          <w:sz w:val="24"/>
          <w:szCs w:val="24"/>
        </w:rPr>
        <w:t>Statutul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15223">
        <w:rPr>
          <w:rFonts w:ascii="Times New Roman" w:hAnsi="Times New Roman"/>
          <w:sz w:val="24"/>
          <w:szCs w:val="24"/>
        </w:rPr>
        <w:t>Asociației</w:t>
      </w:r>
      <w:proofErr w:type="spellEnd"/>
      <w:proofErr w:type="gramEnd"/>
      <w:r w:rsidRPr="00F1522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15223">
        <w:rPr>
          <w:rFonts w:ascii="Times New Roman" w:hAnsi="Times New Roman"/>
          <w:sz w:val="24"/>
          <w:szCs w:val="24"/>
        </w:rPr>
        <w:t>dezvoltare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intercomunitară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,,</w:t>
      </w:r>
      <w:proofErr w:type="spellStart"/>
      <w:r w:rsidRPr="00F15223">
        <w:rPr>
          <w:rFonts w:ascii="Times New Roman" w:hAnsi="Times New Roman"/>
          <w:sz w:val="24"/>
          <w:szCs w:val="24"/>
        </w:rPr>
        <w:t>Cibinium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,,  </w:t>
      </w:r>
      <w:proofErr w:type="spellStart"/>
      <w:r w:rsidRPr="00F15223">
        <w:rPr>
          <w:rFonts w:ascii="Times New Roman" w:hAnsi="Times New Roman"/>
          <w:sz w:val="24"/>
          <w:szCs w:val="24"/>
        </w:rPr>
        <w:t>si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ale OUG 26/2000 </w:t>
      </w:r>
      <w:proofErr w:type="spellStart"/>
      <w:r w:rsidRPr="00F15223">
        <w:rPr>
          <w:rFonts w:ascii="Times New Roman" w:hAnsi="Times New Roman"/>
          <w:sz w:val="24"/>
          <w:szCs w:val="24"/>
        </w:rPr>
        <w:t>privind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asociatiile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si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fundatiile</w:t>
      </w:r>
      <w:proofErr w:type="spellEnd"/>
      <w:r w:rsidRPr="00F15223">
        <w:rPr>
          <w:rFonts w:ascii="Times New Roman" w:hAnsi="Times New Roman"/>
          <w:sz w:val="24"/>
          <w:szCs w:val="24"/>
        </w:rPr>
        <w:t>,</w:t>
      </w:r>
    </w:p>
    <w:p w14:paraId="74E77FD0" w14:textId="77777777" w:rsidR="00F15223" w:rsidRPr="00F15223" w:rsidRDefault="00583BB8" w:rsidP="00F15223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F15223">
        <w:rPr>
          <w:rFonts w:ascii="Times New Roman" w:hAnsi="Times New Roman"/>
          <w:sz w:val="24"/>
          <w:szCs w:val="24"/>
        </w:rPr>
        <w:tab/>
      </w:r>
      <w:proofErr w:type="spellStart"/>
      <w:r w:rsidR="00F15223" w:rsidRPr="00F15223">
        <w:rPr>
          <w:rFonts w:ascii="Times New Roman" w:hAnsi="Times New Roman"/>
          <w:sz w:val="24"/>
          <w:szCs w:val="24"/>
        </w:rPr>
        <w:t>Având</w:t>
      </w:r>
      <w:proofErr w:type="spellEnd"/>
      <w:r w:rsidR="00F15223"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5223" w:rsidRPr="00F15223">
        <w:rPr>
          <w:rFonts w:ascii="Times New Roman" w:hAnsi="Times New Roman"/>
          <w:sz w:val="24"/>
          <w:szCs w:val="24"/>
        </w:rPr>
        <w:t>în</w:t>
      </w:r>
      <w:proofErr w:type="spellEnd"/>
      <w:r w:rsidR="00F15223"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5223" w:rsidRPr="00F15223">
        <w:rPr>
          <w:rFonts w:ascii="Times New Roman" w:hAnsi="Times New Roman"/>
          <w:sz w:val="24"/>
          <w:szCs w:val="24"/>
        </w:rPr>
        <w:t>vedere</w:t>
      </w:r>
      <w:proofErr w:type="spellEnd"/>
      <w:r w:rsidR="00F15223"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5223" w:rsidRPr="00F15223">
        <w:rPr>
          <w:rFonts w:ascii="Times New Roman" w:hAnsi="Times New Roman"/>
          <w:sz w:val="24"/>
          <w:szCs w:val="24"/>
        </w:rPr>
        <w:t>faptul</w:t>
      </w:r>
      <w:proofErr w:type="spellEnd"/>
      <w:r w:rsidR="00F15223"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5223" w:rsidRPr="00F15223">
        <w:rPr>
          <w:rFonts w:ascii="Times New Roman" w:hAnsi="Times New Roman"/>
          <w:sz w:val="24"/>
          <w:szCs w:val="24"/>
        </w:rPr>
        <w:t>că</w:t>
      </w:r>
      <w:proofErr w:type="spellEnd"/>
      <w:r w:rsidR="00F15223"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5223" w:rsidRPr="00F15223">
        <w:rPr>
          <w:rFonts w:ascii="Times New Roman" w:hAnsi="Times New Roman"/>
          <w:sz w:val="24"/>
          <w:szCs w:val="24"/>
        </w:rPr>
        <w:t>prin</w:t>
      </w:r>
      <w:proofErr w:type="spellEnd"/>
      <w:r w:rsidR="00F15223" w:rsidRPr="00F15223">
        <w:rPr>
          <w:rFonts w:ascii="Times New Roman" w:hAnsi="Times New Roman"/>
          <w:sz w:val="24"/>
          <w:szCs w:val="24"/>
        </w:rPr>
        <w:t xml:space="preserve"> H.G. nr. 1.183 din 4 </w:t>
      </w:r>
      <w:proofErr w:type="spellStart"/>
      <w:r w:rsidR="00F15223" w:rsidRPr="00F15223">
        <w:rPr>
          <w:rFonts w:ascii="Times New Roman" w:hAnsi="Times New Roman"/>
          <w:sz w:val="24"/>
          <w:szCs w:val="24"/>
        </w:rPr>
        <w:t>decembrie</w:t>
      </w:r>
      <w:proofErr w:type="spellEnd"/>
      <w:r w:rsidR="00F15223" w:rsidRPr="00F15223">
        <w:rPr>
          <w:rFonts w:ascii="Times New Roman" w:hAnsi="Times New Roman"/>
          <w:sz w:val="24"/>
          <w:szCs w:val="24"/>
        </w:rPr>
        <w:t xml:space="preserve"> 2012 </w:t>
      </w:r>
      <w:proofErr w:type="spellStart"/>
      <w:r w:rsidR="00F15223" w:rsidRPr="00F15223">
        <w:rPr>
          <w:rFonts w:ascii="Times New Roman" w:hAnsi="Times New Roman"/>
          <w:sz w:val="24"/>
          <w:szCs w:val="24"/>
        </w:rPr>
        <w:t>pentru</w:t>
      </w:r>
      <w:proofErr w:type="spellEnd"/>
      <w:r w:rsidR="00F15223"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5223" w:rsidRPr="00F15223">
        <w:rPr>
          <w:rFonts w:ascii="Times New Roman" w:hAnsi="Times New Roman"/>
          <w:sz w:val="24"/>
          <w:szCs w:val="24"/>
        </w:rPr>
        <w:t>aprobarea</w:t>
      </w:r>
      <w:proofErr w:type="spellEnd"/>
      <w:r w:rsidR="00F15223"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5223" w:rsidRPr="00F15223">
        <w:rPr>
          <w:rFonts w:ascii="Times New Roman" w:hAnsi="Times New Roman"/>
          <w:sz w:val="24"/>
          <w:szCs w:val="24"/>
        </w:rPr>
        <w:t>Normelor</w:t>
      </w:r>
      <w:proofErr w:type="spellEnd"/>
      <w:r w:rsidR="00F15223"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5223" w:rsidRPr="00F15223">
        <w:rPr>
          <w:rFonts w:ascii="Times New Roman" w:hAnsi="Times New Roman"/>
          <w:sz w:val="24"/>
          <w:szCs w:val="24"/>
        </w:rPr>
        <w:t>privind</w:t>
      </w:r>
      <w:proofErr w:type="spellEnd"/>
      <w:r w:rsidR="00F15223"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5223" w:rsidRPr="00F15223">
        <w:rPr>
          <w:rFonts w:ascii="Times New Roman" w:hAnsi="Times New Roman"/>
          <w:sz w:val="24"/>
          <w:szCs w:val="24"/>
        </w:rPr>
        <w:t>sistemul</w:t>
      </w:r>
      <w:proofErr w:type="spellEnd"/>
      <w:r w:rsidR="00F15223" w:rsidRPr="00F1522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F15223" w:rsidRPr="00F15223">
        <w:rPr>
          <w:rFonts w:ascii="Times New Roman" w:hAnsi="Times New Roman"/>
          <w:sz w:val="24"/>
          <w:szCs w:val="24"/>
        </w:rPr>
        <w:t>cooperare</w:t>
      </w:r>
      <w:proofErr w:type="spellEnd"/>
      <w:r w:rsidR="00F15223"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5223" w:rsidRPr="00F15223">
        <w:rPr>
          <w:rFonts w:ascii="Times New Roman" w:hAnsi="Times New Roman"/>
          <w:sz w:val="24"/>
          <w:szCs w:val="24"/>
        </w:rPr>
        <w:t>pentru</w:t>
      </w:r>
      <w:proofErr w:type="spellEnd"/>
      <w:r w:rsidR="00F15223"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5223" w:rsidRPr="00F15223">
        <w:rPr>
          <w:rFonts w:ascii="Times New Roman" w:hAnsi="Times New Roman"/>
          <w:sz w:val="24"/>
          <w:szCs w:val="24"/>
        </w:rPr>
        <w:t>asigurarea</w:t>
      </w:r>
      <w:proofErr w:type="spellEnd"/>
      <w:r w:rsidR="00F15223"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5223" w:rsidRPr="00F15223">
        <w:rPr>
          <w:rFonts w:ascii="Times New Roman" w:hAnsi="Times New Roman"/>
          <w:sz w:val="24"/>
          <w:szCs w:val="24"/>
        </w:rPr>
        <w:t>funcţiei</w:t>
      </w:r>
      <w:proofErr w:type="spellEnd"/>
      <w:r w:rsidR="00F15223" w:rsidRPr="00F15223">
        <w:rPr>
          <w:rFonts w:ascii="Times New Roman" w:hAnsi="Times New Roman"/>
          <w:sz w:val="24"/>
          <w:szCs w:val="24"/>
        </w:rPr>
        <w:t xml:space="preserve"> de audit public intern </w:t>
      </w:r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a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fost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stabilit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cadrul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 general de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cooperare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pentru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desfăşurarea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activităţii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 de audit intern,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criteriile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 de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constituire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,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modul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 de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organizare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şi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funcţionare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 a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compartimentelor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 de audit intern, precum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şi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atribuţiile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entităţilor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publice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partenere</w:t>
      </w:r>
      <w:proofErr w:type="spellEnd"/>
      <w:r w:rsidR="00F15223" w:rsidRPr="00F15223">
        <w:rPr>
          <w:rFonts w:ascii="Times New Roman" w:hAnsi="Times New Roman"/>
          <w:i/>
          <w:sz w:val="24"/>
          <w:szCs w:val="24"/>
          <w:u w:val="single"/>
        </w:rPr>
        <w:t>,</w:t>
      </w:r>
    </w:p>
    <w:p w14:paraId="701F3403" w14:textId="77777777" w:rsidR="00F15223" w:rsidRPr="00F15223" w:rsidRDefault="00F15223" w:rsidP="00F15223">
      <w:pPr>
        <w:ind w:firstLine="72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proofErr w:type="spellStart"/>
      <w:r w:rsidRPr="00F15223">
        <w:rPr>
          <w:rFonts w:ascii="Times New Roman" w:hAnsi="Times New Roman"/>
          <w:sz w:val="24"/>
          <w:szCs w:val="24"/>
        </w:rPr>
        <w:t>Având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în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vedere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prevederile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art.19 din HG nr. 1.183/2012 conform </w:t>
      </w:r>
      <w:proofErr w:type="spellStart"/>
      <w:r w:rsidRPr="00F15223">
        <w:rPr>
          <w:rFonts w:ascii="Times New Roman" w:hAnsi="Times New Roman"/>
          <w:sz w:val="24"/>
          <w:szCs w:val="24"/>
        </w:rPr>
        <w:t>cărora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organizarea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compartimentelor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</w:rPr>
        <w:t xml:space="preserve"> de audit public intern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în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sistemul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</w:rPr>
        <w:t xml:space="preserve"> de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cooperare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</w:rPr>
        <w:t xml:space="preserve"> se face cu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respectarea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prevederilor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Legii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</w:rPr>
        <w:t xml:space="preserve"> nr. 672/2002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privind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auditul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</w:rPr>
        <w:t xml:space="preserve"> public intern,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republicată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</w:rPr>
        <w:t xml:space="preserve">, cu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modificările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ulterioare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</w:rPr>
        <w:t xml:space="preserve">, precum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şi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</w:rPr>
        <w:t xml:space="preserve"> a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următoarelor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reglementări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specifice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</w:rPr>
        <w:t>astfel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  <w:u w:val="single"/>
        </w:rPr>
        <w:t xml:space="preserve">:  a)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  <w:u w:val="single"/>
        </w:rPr>
        <w:t>compartimentul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  <w:u w:val="single"/>
        </w:rPr>
        <w:t xml:space="preserve"> de audit public intern se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  <w:u w:val="single"/>
        </w:rPr>
        <w:t>organizează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  <w:u w:val="single"/>
        </w:rPr>
        <w:t xml:space="preserve"> la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  <w:u w:val="single"/>
        </w:rPr>
        <w:t>nivelul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  <w:u w:val="single"/>
        </w:rPr>
        <w:t>entităţii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  <w:u w:val="single"/>
        </w:rPr>
        <w:t>publice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  <w:u w:val="single"/>
        </w:rPr>
        <w:t xml:space="preserve"> locale/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  <w:u w:val="single"/>
        </w:rPr>
        <w:t>structurii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  <w:u w:val="single"/>
        </w:rPr>
        <w:t>asociative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F15223">
        <w:rPr>
          <w:rFonts w:ascii="Times New Roman" w:hAnsi="Times New Roman"/>
          <w:b/>
          <w:i/>
          <w:sz w:val="24"/>
          <w:szCs w:val="24"/>
          <w:u w:val="single"/>
        </w:rPr>
        <w:t>organizatoare</w:t>
      </w:r>
      <w:proofErr w:type="spellEnd"/>
      <w:r w:rsidRPr="00F15223">
        <w:rPr>
          <w:rFonts w:ascii="Times New Roman" w:hAnsi="Times New Roman"/>
          <w:b/>
          <w:i/>
          <w:sz w:val="24"/>
          <w:szCs w:val="24"/>
          <w:u w:val="single"/>
        </w:rPr>
        <w:t>,</w:t>
      </w:r>
    </w:p>
    <w:p w14:paraId="781B5531" w14:textId="77777777" w:rsidR="00F15223" w:rsidRPr="00F15223" w:rsidRDefault="00F15223" w:rsidP="00F15223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F15223">
        <w:rPr>
          <w:rFonts w:ascii="Times New Roman" w:hAnsi="Times New Roman"/>
          <w:sz w:val="24"/>
          <w:szCs w:val="24"/>
        </w:rPr>
        <w:t>Tinînd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cont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15223">
        <w:rPr>
          <w:rFonts w:ascii="Times New Roman" w:hAnsi="Times New Roman"/>
          <w:sz w:val="24"/>
          <w:szCs w:val="24"/>
        </w:rPr>
        <w:t>dispoziţiile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art. 11 din </w:t>
      </w:r>
      <w:proofErr w:type="spellStart"/>
      <w:r w:rsidRPr="00F15223">
        <w:rPr>
          <w:rFonts w:ascii="Times New Roman" w:hAnsi="Times New Roman"/>
          <w:sz w:val="24"/>
          <w:szCs w:val="24"/>
        </w:rPr>
        <w:t>Legea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nr. 215/2001 conform </w:t>
      </w:r>
      <w:proofErr w:type="spellStart"/>
      <w:r w:rsidRPr="00F15223">
        <w:rPr>
          <w:rFonts w:ascii="Times New Roman" w:hAnsi="Times New Roman"/>
          <w:sz w:val="24"/>
          <w:szCs w:val="24"/>
        </w:rPr>
        <w:t>cărora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r w:rsidRPr="00F15223">
        <w:rPr>
          <w:rFonts w:ascii="Times New Roman" w:hAnsi="Times New Roman"/>
          <w:i/>
          <w:sz w:val="24"/>
          <w:szCs w:val="24"/>
          <w:lang w:val="en-US"/>
        </w:rPr>
        <w:t>“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două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sau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mai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multe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unităţi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administrativ-teritoriale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au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dreptul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ca,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limitele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competenţelor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autorităţilor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lor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deliberative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executive,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să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coopereze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să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se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asocieze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condiţiile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legii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formând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asociaţii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dezvoltare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intercomunitară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, cu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personalitate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juridică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, de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drept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privat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utilitate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i/>
          <w:sz w:val="24"/>
          <w:szCs w:val="24"/>
        </w:rPr>
        <w:t>publică</w:t>
      </w:r>
      <w:proofErr w:type="spellEnd"/>
      <w:r w:rsidRPr="00F15223">
        <w:rPr>
          <w:rFonts w:ascii="Times New Roman" w:hAnsi="Times New Roman"/>
          <w:i/>
          <w:sz w:val="24"/>
          <w:szCs w:val="24"/>
        </w:rPr>
        <w:t>.</w:t>
      </w:r>
      <w:r w:rsidRPr="00F15223">
        <w:rPr>
          <w:rStyle w:val="panchor"/>
          <w:rFonts w:ascii="Times New Roman" w:hAnsi="Times New Roman"/>
          <w:i/>
          <w:sz w:val="24"/>
          <w:szCs w:val="24"/>
        </w:rPr>
        <w:t>”</w:t>
      </w:r>
      <w:r w:rsidRPr="00F15223">
        <w:rPr>
          <w:rFonts w:ascii="Times New Roman" w:hAnsi="Times New Roman"/>
          <w:i/>
          <w:sz w:val="24"/>
          <w:szCs w:val="24"/>
        </w:rPr>
        <w:t>,</w:t>
      </w:r>
    </w:p>
    <w:p w14:paraId="4BA02D9D" w14:textId="77777777" w:rsidR="00F15223" w:rsidRPr="00F15223" w:rsidRDefault="00F15223" w:rsidP="00F1522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F15223">
        <w:rPr>
          <w:rFonts w:ascii="Times New Roman" w:hAnsi="Times New Roman"/>
          <w:bCs/>
          <w:sz w:val="24"/>
          <w:szCs w:val="24"/>
        </w:rPr>
        <w:t xml:space="preserve">In </w:t>
      </w:r>
      <w:proofErr w:type="spellStart"/>
      <w:r w:rsidRPr="00F15223">
        <w:rPr>
          <w:rFonts w:ascii="Times New Roman" w:hAnsi="Times New Roman"/>
          <w:bCs/>
          <w:sz w:val="24"/>
          <w:szCs w:val="24"/>
        </w:rPr>
        <w:t>baza</w:t>
      </w:r>
      <w:proofErr w:type="spellEnd"/>
      <w:r w:rsidRPr="00F1522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bCs/>
          <w:sz w:val="24"/>
          <w:szCs w:val="24"/>
        </w:rPr>
        <w:t>prevederilor</w:t>
      </w:r>
      <w:proofErr w:type="spellEnd"/>
      <w:r w:rsidRPr="00F1522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bCs/>
          <w:sz w:val="24"/>
          <w:szCs w:val="24"/>
        </w:rPr>
        <w:t>Legii</w:t>
      </w:r>
      <w:proofErr w:type="spellEnd"/>
      <w:r w:rsidRPr="00F15223">
        <w:rPr>
          <w:rFonts w:ascii="Times New Roman" w:hAnsi="Times New Roman"/>
          <w:bCs/>
          <w:sz w:val="24"/>
          <w:szCs w:val="24"/>
        </w:rPr>
        <w:t xml:space="preserve"> nr. 51/2006, a </w:t>
      </w:r>
      <w:r w:rsidRPr="00F15223">
        <w:rPr>
          <w:rFonts w:ascii="Times New Roman" w:hAnsi="Times New Roman"/>
          <w:sz w:val="24"/>
          <w:szCs w:val="24"/>
        </w:rPr>
        <w:t xml:space="preserve">HG nr.1183/2012 </w:t>
      </w:r>
      <w:proofErr w:type="spellStart"/>
      <w:r w:rsidRPr="00F15223">
        <w:rPr>
          <w:rFonts w:ascii="Times New Roman" w:hAnsi="Times New Roman"/>
          <w:sz w:val="24"/>
          <w:szCs w:val="24"/>
        </w:rPr>
        <w:t>pentru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aprobarea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Normelor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privind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sistemul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15223">
        <w:rPr>
          <w:rFonts w:ascii="Times New Roman" w:hAnsi="Times New Roman"/>
          <w:sz w:val="24"/>
          <w:szCs w:val="24"/>
        </w:rPr>
        <w:t>cooperare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pentru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asigurarea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funcției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de audit public intern, precum </w:t>
      </w:r>
      <w:proofErr w:type="spellStart"/>
      <w:r w:rsidRPr="00F15223">
        <w:rPr>
          <w:rFonts w:ascii="Times New Roman" w:hAnsi="Times New Roman"/>
          <w:sz w:val="24"/>
          <w:szCs w:val="24"/>
        </w:rPr>
        <w:t>si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F15223">
        <w:rPr>
          <w:rFonts w:ascii="Times New Roman" w:hAnsi="Times New Roman"/>
          <w:sz w:val="24"/>
          <w:szCs w:val="24"/>
        </w:rPr>
        <w:t>Ordonantei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Guvernului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nr. 26/2000 cu </w:t>
      </w:r>
      <w:proofErr w:type="spellStart"/>
      <w:r w:rsidRPr="00F15223">
        <w:rPr>
          <w:rFonts w:ascii="Times New Roman" w:hAnsi="Times New Roman"/>
          <w:sz w:val="24"/>
          <w:szCs w:val="24"/>
        </w:rPr>
        <w:t>privire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F15223">
        <w:rPr>
          <w:rFonts w:ascii="Times New Roman" w:hAnsi="Times New Roman"/>
          <w:sz w:val="24"/>
          <w:szCs w:val="24"/>
        </w:rPr>
        <w:t>asociatii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si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fundatii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15223">
        <w:rPr>
          <w:rFonts w:ascii="Times New Roman" w:hAnsi="Times New Roman"/>
          <w:sz w:val="24"/>
          <w:szCs w:val="24"/>
        </w:rPr>
        <w:t>aprobata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F15223">
        <w:rPr>
          <w:rFonts w:ascii="Times New Roman" w:hAnsi="Times New Roman"/>
          <w:sz w:val="24"/>
          <w:szCs w:val="24"/>
        </w:rPr>
        <w:t>modificari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si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completari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prin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Legea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nr. 246/2005 </w:t>
      </w:r>
      <w:proofErr w:type="spellStart"/>
      <w:r w:rsidRPr="00F15223">
        <w:rPr>
          <w:rFonts w:ascii="Times New Roman" w:hAnsi="Times New Roman"/>
          <w:sz w:val="24"/>
          <w:szCs w:val="24"/>
        </w:rPr>
        <w:t>și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HG 855/2008,</w:t>
      </w:r>
      <w:bookmarkStart w:id="0" w:name="_GoBack"/>
      <w:bookmarkEnd w:id="0"/>
    </w:p>
    <w:p w14:paraId="5B02C0C4" w14:textId="77777777" w:rsidR="00F15223" w:rsidRPr="00F15223" w:rsidRDefault="00F15223" w:rsidP="00F15223">
      <w:pPr>
        <w:ind w:firstLine="7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15223">
        <w:rPr>
          <w:rFonts w:ascii="Times New Roman" w:hAnsi="Times New Roman"/>
          <w:bCs/>
          <w:sz w:val="24"/>
          <w:szCs w:val="24"/>
        </w:rPr>
        <w:t xml:space="preserve">In </w:t>
      </w:r>
      <w:proofErr w:type="spellStart"/>
      <w:r w:rsidRPr="00F15223">
        <w:rPr>
          <w:rFonts w:ascii="Times New Roman" w:hAnsi="Times New Roman"/>
          <w:bCs/>
          <w:sz w:val="24"/>
          <w:szCs w:val="24"/>
        </w:rPr>
        <w:t>considerarea</w:t>
      </w:r>
      <w:proofErr w:type="spellEnd"/>
      <w:r w:rsidRPr="00F15223">
        <w:rPr>
          <w:rFonts w:ascii="Times New Roman" w:hAnsi="Times New Roman"/>
          <w:bCs/>
          <w:sz w:val="24"/>
          <w:szCs w:val="24"/>
        </w:rPr>
        <w:t xml:space="preserve"> art. 36 </w:t>
      </w:r>
      <w:proofErr w:type="spellStart"/>
      <w:r w:rsidRPr="00F15223">
        <w:rPr>
          <w:rFonts w:ascii="Times New Roman" w:hAnsi="Times New Roman"/>
          <w:bCs/>
          <w:sz w:val="24"/>
          <w:szCs w:val="24"/>
        </w:rPr>
        <w:t>alin</w:t>
      </w:r>
      <w:proofErr w:type="spellEnd"/>
      <w:r w:rsidRPr="00F15223">
        <w:rPr>
          <w:rFonts w:ascii="Times New Roman" w:hAnsi="Times New Roman"/>
          <w:bCs/>
          <w:sz w:val="24"/>
          <w:szCs w:val="24"/>
        </w:rPr>
        <w:t xml:space="preserve">. 1 lit. e) </w:t>
      </w:r>
      <w:proofErr w:type="spellStart"/>
      <w:r w:rsidRPr="00F15223">
        <w:rPr>
          <w:rFonts w:ascii="Times New Roman" w:hAnsi="Times New Roman"/>
          <w:bCs/>
          <w:sz w:val="24"/>
          <w:szCs w:val="24"/>
        </w:rPr>
        <w:t>si</w:t>
      </w:r>
      <w:proofErr w:type="spellEnd"/>
      <w:r w:rsidRPr="00F1522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bCs/>
          <w:sz w:val="24"/>
          <w:szCs w:val="24"/>
        </w:rPr>
        <w:t>alin</w:t>
      </w:r>
      <w:proofErr w:type="spellEnd"/>
      <w:r w:rsidRPr="00F15223">
        <w:rPr>
          <w:rFonts w:ascii="Times New Roman" w:hAnsi="Times New Roman"/>
          <w:bCs/>
          <w:sz w:val="24"/>
          <w:szCs w:val="24"/>
        </w:rPr>
        <w:t xml:space="preserve">. 7 lit. c) </w:t>
      </w:r>
      <w:proofErr w:type="spellStart"/>
      <w:r w:rsidRPr="00F15223">
        <w:rPr>
          <w:rFonts w:ascii="Times New Roman" w:hAnsi="Times New Roman"/>
          <w:bCs/>
          <w:sz w:val="24"/>
          <w:szCs w:val="24"/>
        </w:rPr>
        <w:t>si</w:t>
      </w:r>
      <w:proofErr w:type="spellEnd"/>
      <w:r w:rsidRPr="00F15223">
        <w:rPr>
          <w:rFonts w:ascii="Times New Roman" w:hAnsi="Times New Roman"/>
          <w:bCs/>
          <w:sz w:val="24"/>
          <w:szCs w:val="24"/>
        </w:rPr>
        <w:t xml:space="preserve"> art. 11 din </w:t>
      </w:r>
      <w:proofErr w:type="spellStart"/>
      <w:r w:rsidRPr="00F15223">
        <w:rPr>
          <w:rFonts w:ascii="Times New Roman" w:hAnsi="Times New Roman"/>
          <w:bCs/>
          <w:sz w:val="24"/>
          <w:szCs w:val="24"/>
        </w:rPr>
        <w:t>Legea</w:t>
      </w:r>
      <w:proofErr w:type="spellEnd"/>
      <w:r w:rsidRPr="00F15223">
        <w:rPr>
          <w:rFonts w:ascii="Times New Roman" w:hAnsi="Times New Roman"/>
          <w:bCs/>
          <w:sz w:val="24"/>
          <w:szCs w:val="24"/>
        </w:rPr>
        <w:t xml:space="preserve"> nr. 215/2001 a </w:t>
      </w:r>
      <w:proofErr w:type="spellStart"/>
      <w:r w:rsidRPr="00F15223">
        <w:rPr>
          <w:rFonts w:ascii="Times New Roman" w:hAnsi="Times New Roman"/>
          <w:bCs/>
          <w:sz w:val="24"/>
          <w:szCs w:val="24"/>
        </w:rPr>
        <w:t>administratiei</w:t>
      </w:r>
      <w:proofErr w:type="spellEnd"/>
      <w:r w:rsidRPr="00F1522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bCs/>
          <w:sz w:val="24"/>
          <w:szCs w:val="24"/>
        </w:rPr>
        <w:t>publice</w:t>
      </w:r>
      <w:proofErr w:type="spellEnd"/>
      <w:r w:rsidRPr="00F15223">
        <w:rPr>
          <w:rFonts w:ascii="Times New Roman" w:hAnsi="Times New Roman"/>
          <w:bCs/>
          <w:sz w:val="24"/>
          <w:szCs w:val="24"/>
        </w:rPr>
        <w:t xml:space="preserve"> locale, art. 4, art. 5, art. 19 din HG nr. 1.183/2012.</w:t>
      </w:r>
    </w:p>
    <w:p w14:paraId="41C1D45D" w14:textId="1DA242C0" w:rsidR="00583BB8" w:rsidRDefault="00583BB8" w:rsidP="00583BB8">
      <w:pPr>
        <w:suppressAutoHyphens w:val="0"/>
      </w:pPr>
    </w:p>
    <w:p w14:paraId="43FCDB7C" w14:textId="77777777" w:rsidR="00583BB8" w:rsidRDefault="00583BB8" w:rsidP="00583BB8">
      <w:pPr>
        <w:tabs>
          <w:tab w:val="left" w:pos="0"/>
          <w:tab w:val="left" w:pos="720"/>
        </w:tabs>
        <w:jc w:val="both"/>
      </w:pPr>
      <w:r>
        <w:rPr>
          <w:rFonts w:ascii="Times New Roman" w:hAnsi="Times New Roman"/>
        </w:rPr>
        <w:tab/>
        <w:t xml:space="preserve">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temeiul</w:t>
      </w:r>
      <w:proofErr w:type="spellEnd"/>
      <w:r>
        <w:rPr>
          <w:rFonts w:ascii="Times New Roman" w:hAnsi="Times New Roman"/>
        </w:rPr>
        <w:t xml:space="preserve"> art. 11, art. 36, </w:t>
      </w:r>
      <w:proofErr w:type="spellStart"/>
      <w:r>
        <w:rPr>
          <w:rFonts w:ascii="Times New Roman" w:hAnsi="Times New Roman"/>
        </w:rPr>
        <w:t>alin</w:t>
      </w:r>
      <w:proofErr w:type="spellEnd"/>
      <w:r>
        <w:rPr>
          <w:rFonts w:ascii="Times New Roman" w:hAnsi="Times New Roman"/>
        </w:rPr>
        <w:t xml:space="preserve">. 2, lit. d </w:t>
      </w:r>
      <w:proofErr w:type="spellStart"/>
      <w:r>
        <w:rPr>
          <w:rFonts w:ascii="Times New Roman" w:hAnsi="Times New Roman"/>
        </w:rPr>
        <w:t>si</w:t>
      </w:r>
      <w:proofErr w:type="spellEnd"/>
      <w:r>
        <w:rPr>
          <w:rFonts w:ascii="Times New Roman" w:hAnsi="Times New Roman"/>
        </w:rPr>
        <w:t xml:space="preserve"> e, </w:t>
      </w:r>
      <w:proofErr w:type="spellStart"/>
      <w:r>
        <w:rPr>
          <w:rFonts w:ascii="Times New Roman" w:hAnsi="Times New Roman"/>
        </w:rPr>
        <w:t>coroborat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cu  </w:t>
      </w:r>
      <w:proofErr w:type="spellStart"/>
      <w:r>
        <w:rPr>
          <w:rFonts w:ascii="Times New Roman" w:hAnsi="Times New Roman"/>
        </w:rPr>
        <w:t>alin</w:t>
      </w:r>
      <w:proofErr w:type="spellEnd"/>
      <w:proofErr w:type="gramEnd"/>
      <w:r>
        <w:rPr>
          <w:rFonts w:ascii="Times New Roman" w:hAnsi="Times New Roman"/>
        </w:rPr>
        <w:t xml:space="preserve">. </w:t>
      </w:r>
      <w:proofErr w:type="gramStart"/>
      <w:r>
        <w:rPr>
          <w:rFonts w:ascii="Times New Roman" w:hAnsi="Times New Roman"/>
        </w:rPr>
        <w:t>6,  lit.</w:t>
      </w:r>
      <w:proofErr w:type="gramEnd"/>
      <w:r>
        <w:rPr>
          <w:rFonts w:ascii="Times New Roman" w:hAnsi="Times New Roman"/>
        </w:rPr>
        <w:t xml:space="preserve"> a, art. 45, </w:t>
      </w:r>
      <w:proofErr w:type="spellStart"/>
      <w:r>
        <w:rPr>
          <w:rFonts w:ascii="Times New Roman" w:hAnsi="Times New Roman"/>
        </w:rPr>
        <w:t>alin</w:t>
      </w:r>
      <w:proofErr w:type="spellEnd"/>
      <w:r>
        <w:rPr>
          <w:rFonts w:ascii="Times New Roman" w:hAnsi="Times New Roman"/>
        </w:rPr>
        <w:t xml:space="preserve">. 2, </w:t>
      </w:r>
      <w:proofErr w:type="spellStart"/>
      <w:proofErr w:type="gramStart"/>
      <w:r>
        <w:rPr>
          <w:rFonts w:ascii="Times New Roman" w:hAnsi="Times New Roman"/>
        </w:rPr>
        <w:t>lit.f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</w:t>
      </w:r>
      <w:proofErr w:type="spellEnd"/>
      <w:r>
        <w:rPr>
          <w:rFonts w:ascii="Times New Roman" w:hAnsi="Times New Roman"/>
        </w:rPr>
        <w:t xml:space="preserve"> art.115, alin.1, </w:t>
      </w:r>
      <w:proofErr w:type="spellStart"/>
      <w:r>
        <w:rPr>
          <w:rFonts w:ascii="Times New Roman" w:hAnsi="Times New Roman"/>
        </w:rPr>
        <w:t>lit.b</w:t>
      </w:r>
      <w:proofErr w:type="spellEnd"/>
      <w:r>
        <w:rPr>
          <w:rFonts w:ascii="Times New Roman" w:hAnsi="Times New Roman"/>
        </w:rPr>
        <w:t xml:space="preserve"> din </w:t>
      </w:r>
      <w:proofErr w:type="spellStart"/>
      <w:r>
        <w:rPr>
          <w:rFonts w:ascii="Times New Roman" w:hAnsi="Times New Roman"/>
        </w:rPr>
        <w:t>Legea</w:t>
      </w:r>
      <w:proofErr w:type="spellEnd"/>
      <w:r>
        <w:rPr>
          <w:rFonts w:ascii="Times New Roman" w:hAnsi="Times New Roman"/>
        </w:rPr>
        <w:t xml:space="preserve"> nr. 215/2001 </w:t>
      </w:r>
      <w:proofErr w:type="gramStart"/>
      <w:r>
        <w:rPr>
          <w:rFonts w:ascii="Times New Roman" w:hAnsi="Times New Roman"/>
        </w:rPr>
        <w:t xml:space="preserve">a  </w:t>
      </w:r>
      <w:proofErr w:type="spellStart"/>
      <w:r>
        <w:rPr>
          <w:rFonts w:ascii="Times New Roman" w:hAnsi="Times New Roman"/>
        </w:rPr>
        <w:t>administraţiei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publie</w:t>
      </w:r>
      <w:proofErr w:type="spellEnd"/>
      <w:r>
        <w:rPr>
          <w:rFonts w:ascii="Times New Roman" w:hAnsi="Times New Roman"/>
        </w:rPr>
        <w:t xml:space="preserve"> locale, </w:t>
      </w:r>
      <w:proofErr w:type="spellStart"/>
      <w:r>
        <w:rPr>
          <w:rFonts w:ascii="Times New Roman" w:hAnsi="Times New Roman"/>
        </w:rPr>
        <w:t>republicată</w:t>
      </w:r>
      <w:proofErr w:type="spellEnd"/>
      <w:r>
        <w:rPr>
          <w:rFonts w:ascii="Times New Roman" w:hAnsi="Times New Roman"/>
        </w:rPr>
        <w:t>,</w:t>
      </w:r>
    </w:p>
    <w:p w14:paraId="567D0CDF" w14:textId="77777777" w:rsidR="00583BB8" w:rsidRDefault="00583BB8" w:rsidP="00583BB8">
      <w:pPr>
        <w:tabs>
          <w:tab w:val="left" w:pos="0"/>
          <w:tab w:val="left" w:pos="720"/>
        </w:tabs>
        <w:jc w:val="center"/>
      </w:pPr>
      <w:r>
        <w:rPr>
          <w:rFonts w:ascii="Times New Roman" w:hAnsi="Times New Roman"/>
          <w:b/>
        </w:rPr>
        <w:t xml:space="preserve">   </w:t>
      </w:r>
    </w:p>
    <w:p w14:paraId="6462D4D1" w14:textId="77777777" w:rsidR="00031D1C" w:rsidRDefault="00031D1C" w:rsidP="00583BB8">
      <w:pPr>
        <w:tabs>
          <w:tab w:val="left" w:pos="0"/>
          <w:tab w:val="left" w:pos="72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1663A546" w14:textId="2E35E36F" w:rsidR="00583BB8" w:rsidRPr="00F15223" w:rsidRDefault="00583BB8" w:rsidP="00583BB8">
      <w:pPr>
        <w:tabs>
          <w:tab w:val="left" w:pos="0"/>
          <w:tab w:val="left" w:pos="720"/>
        </w:tabs>
        <w:jc w:val="center"/>
        <w:rPr>
          <w:sz w:val="24"/>
          <w:szCs w:val="24"/>
        </w:rPr>
      </w:pPr>
      <w:r w:rsidRPr="00F15223">
        <w:rPr>
          <w:rFonts w:ascii="Times New Roman" w:hAnsi="Times New Roman"/>
          <w:b/>
          <w:sz w:val="24"/>
          <w:szCs w:val="24"/>
        </w:rPr>
        <w:lastRenderedPageBreak/>
        <w:t>HOTĂRĂŞTE:</w:t>
      </w:r>
    </w:p>
    <w:p w14:paraId="07C8353E" w14:textId="77777777" w:rsidR="00583BB8" w:rsidRPr="00F15223" w:rsidRDefault="00583BB8" w:rsidP="00583BB8">
      <w:pPr>
        <w:tabs>
          <w:tab w:val="left" w:pos="0"/>
          <w:tab w:val="left" w:pos="720"/>
        </w:tabs>
        <w:jc w:val="center"/>
        <w:rPr>
          <w:sz w:val="24"/>
          <w:szCs w:val="24"/>
        </w:rPr>
      </w:pPr>
    </w:p>
    <w:p w14:paraId="0EB7FB40" w14:textId="7DFBF521" w:rsidR="00F15223" w:rsidRPr="00031D1C" w:rsidRDefault="00583BB8" w:rsidP="00031D1C">
      <w:pPr>
        <w:ind w:firstLine="720"/>
        <w:jc w:val="both"/>
        <w:rPr>
          <w:sz w:val="24"/>
          <w:szCs w:val="24"/>
        </w:rPr>
      </w:pPr>
      <w:r w:rsidRPr="00F15223">
        <w:rPr>
          <w:rFonts w:ascii="Times New Roman" w:hAnsi="Times New Roman"/>
          <w:b/>
          <w:sz w:val="24"/>
          <w:szCs w:val="24"/>
          <w:u w:val="single"/>
        </w:rPr>
        <w:t>Art.1.</w:t>
      </w:r>
      <w:r w:rsidRPr="00F15223">
        <w:rPr>
          <w:rFonts w:ascii="Times New Roman" w:hAnsi="Times New Roman"/>
          <w:b/>
          <w:sz w:val="24"/>
          <w:szCs w:val="24"/>
        </w:rPr>
        <w:t xml:space="preserve"> </w:t>
      </w:r>
      <w:r w:rsidRPr="00F15223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F15223">
        <w:rPr>
          <w:rFonts w:ascii="Times New Roman" w:hAnsi="Times New Roman"/>
          <w:sz w:val="24"/>
          <w:szCs w:val="24"/>
        </w:rPr>
        <w:t>acordă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un </w:t>
      </w:r>
      <w:proofErr w:type="spellStart"/>
      <w:r w:rsidRPr="00F15223">
        <w:rPr>
          <w:rFonts w:ascii="Times New Roman" w:hAnsi="Times New Roman"/>
          <w:sz w:val="24"/>
          <w:szCs w:val="24"/>
        </w:rPr>
        <w:t>mandat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special </w:t>
      </w:r>
      <w:proofErr w:type="spellStart"/>
      <w:r w:rsidRPr="00F15223">
        <w:rPr>
          <w:rFonts w:ascii="Times New Roman" w:hAnsi="Times New Roman"/>
          <w:sz w:val="24"/>
          <w:szCs w:val="24"/>
        </w:rPr>
        <w:t>reprezentantului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comunei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r w:rsidR="00CC0318" w:rsidRPr="00F15223">
        <w:rPr>
          <w:rFonts w:ascii="Times New Roman" w:hAnsi="Times New Roman"/>
          <w:sz w:val="24"/>
          <w:szCs w:val="24"/>
        </w:rPr>
        <w:t>Nocrich</w:t>
      </w:r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în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Adunarea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Generală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F15223">
        <w:rPr>
          <w:rFonts w:ascii="Times New Roman" w:hAnsi="Times New Roman"/>
          <w:sz w:val="24"/>
          <w:szCs w:val="24"/>
        </w:rPr>
        <w:t>Asociației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15223">
        <w:rPr>
          <w:rFonts w:ascii="Times New Roman" w:hAnsi="Times New Roman"/>
          <w:sz w:val="24"/>
          <w:szCs w:val="24"/>
        </w:rPr>
        <w:t>Dezvoltare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15223">
        <w:rPr>
          <w:rFonts w:ascii="Times New Roman" w:hAnsi="Times New Roman"/>
          <w:sz w:val="24"/>
          <w:szCs w:val="24"/>
        </w:rPr>
        <w:t>Intercomunitară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,,</w:t>
      </w:r>
      <w:proofErr w:type="spellStart"/>
      <w:r w:rsidRPr="00F15223">
        <w:rPr>
          <w:rFonts w:ascii="Times New Roman" w:hAnsi="Times New Roman"/>
          <w:sz w:val="24"/>
          <w:szCs w:val="24"/>
        </w:rPr>
        <w:t>Cibinium</w:t>
      </w:r>
      <w:proofErr w:type="spellEnd"/>
      <w:r w:rsidRPr="00F15223">
        <w:rPr>
          <w:rFonts w:ascii="Times New Roman" w:hAnsi="Times New Roman"/>
          <w:sz w:val="24"/>
          <w:szCs w:val="24"/>
        </w:rPr>
        <w:t>,,</w:t>
      </w:r>
      <w:proofErr w:type="gram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domnului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15223">
        <w:rPr>
          <w:rFonts w:ascii="Times New Roman" w:hAnsi="Times New Roman"/>
          <w:sz w:val="24"/>
          <w:szCs w:val="24"/>
        </w:rPr>
        <w:t>Primar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Visa </w:t>
      </w:r>
      <w:proofErr w:type="spellStart"/>
      <w:r w:rsidRPr="00F15223">
        <w:rPr>
          <w:rFonts w:ascii="Times New Roman" w:hAnsi="Times New Roman"/>
          <w:sz w:val="24"/>
          <w:szCs w:val="24"/>
        </w:rPr>
        <w:t>Ionel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,  de a </w:t>
      </w:r>
      <w:proofErr w:type="spellStart"/>
      <w:r w:rsidRPr="00F15223">
        <w:rPr>
          <w:rFonts w:ascii="Times New Roman" w:hAnsi="Times New Roman"/>
          <w:sz w:val="24"/>
          <w:szCs w:val="24"/>
        </w:rPr>
        <w:t>vota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r w:rsidRPr="00F15223">
        <w:rPr>
          <w:rFonts w:ascii="Times New Roman" w:hAnsi="Times New Roman"/>
          <w:b/>
          <w:sz w:val="24"/>
          <w:szCs w:val="24"/>
        </w:rPr>
        <w:t>„</w:t>
      </w:r>
      <w:proofErr w:type="spellStart"/>
      <w:r w:rsidRPr="00F15223">
        <w:rPr>
          <w:rFonts w:ascii="Times New Roman" w:hAnsi="Times New Roman"/>
          <w:b/>
          <w:sz w:val="24"/>
          <w:szCs w:val="24"/>
        </w:rPr>
        <w:t>pentru</w:t>
      </w:r>
      <w:proofErr w:type="spellEnd"/>
      <w:r w:rsidRPr="00F15223">
        <w:rPr>
          <w:rFonts w:ascii="Times New Roman" w:hAnsi="Times New Roman"/>
          <w:b/>
          <w:sz w:val="24"/>
          <w:szCs w:val="24"/>
        </w:rPr>
        <w:t>”</w:t>
      </w:r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aderarea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Comunei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Marpod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,  in </w:t>
      </w:r>
      <w:proofErr w:type="spellStart"/>
      <w:r w:rsidRPr="00F15223">
        <w:rPr>
          <w:rFonts w:ascii="Times New Roman" w:hAnsi="Times New Roman"/>
          <w:sz w:val="24"/>
          <w:szCs w:val="24"/>
        </w:rPr>
        <w:t>calitate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15223">
        <w:rPr>
          <w:rFonts w:ascii="Times New Roman" w:hAnsi="Times New Roman"/>
          <w:sz w:val="24"/>
          <w:szCs w:val="24"/>
        </w:rPr>
        <w:t>asociat</w:t>
      </w:r>
      <w:proofErr w:type="spellEnd"/>
      <w:r w:rsidRPr="00F15223">
        <w:rPr>
          <w:rFonts w:ascii="Times New Roman" w:hAnsi="Times New Roman"/>
          <w:sz w:val="24"/>
          <w:szCs w:val="24"/>
        </w:rPr>
        <w:t>.</w:t>
      </w:r>
    </w:p>
    <w:p w14:paraId="2A0E2BD3" w14:textId="1C2691E7" w:rsidR="00583BB8" w:rsidRPr="00F15223" w:rsidRDefault="00583BB8" w:rsidP="00CC0318">
      <w:pPr>
        <w:ind w:firstLine="720"/>
        <w:jc w:val="both"/>
        <w:rPr>
          <w:sz w:val="24"/>
          <w:szCs w:val="24"/>
        </w:rPr>
      </w:pPr>
      <w:r w:rsidRPr="00F15223">
        <w:rPr>
          <w:rFonts w:ascii="Times New Roman" w:hAnsi="Times New Roman"/>
          <w:b/>
          <w:sz w:val="24"/>
          <w:szCs w:val="24"/>
          <w:u w:val="single"/>
        </w:rPr>
        <w:t>Art.2</w:t>
      </w:r>
      <w:r w:rsidRPr="00F15223">
        <w:rPr>
          <w:rFonts w:ascii="Times New Roman" w:hAnsi="Times New Roman"/>
          <w:sz w:val="24"/>
          <w:szCs w:val="24"/>
          <w:u w:val="single"/>
        </w:rPr>
        <w:t>.</w:t>
      </w:r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Primarul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Comunei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r w:rsidR="00CC0318" w:rsidRPr="00F15223">
        <w:rPr>
          <w:rFonts w:ascii="Times New Roman" w:hAnsi="Times New Roman"/>
          <w:sz w:val="24"/>
          <w:szCs w:val="24"/>
        </w:rPr>
        <w:t>Nocrich</w:t>
      </w:r>
      <w:r w:rsidRPr="00F152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15223">
        <w:rPr>
          <w:rFonts w:ascii="Times New Roman" w:hAnsi="Times New Roman"/>
          <w:sz w:val="24"/>
          <w:szCs w:val="24"/>
        </w:rPr>
        <w:t>în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calitate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15223">
        <w:rPr>
          <w:rFonts w:ascii="Times New Roman" w:hAnsi="Times New Roman"/>
          <w:sz w:val="24"/>
          <w:szCs w:val="24"/>
        </w:rPr>
        <w:t>reprezentant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F15223">
        <w:rPr>
          <w:rFonts w:ascii="Times New Roman" w:hAnsi="Times New Roman"/>
          <w:sz w:val="24"/>
          <w:szCs w:val="24"/>
        </w:rPr>
        <w:t>comunei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în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Adunarea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Generală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F15223">
        <w:rPr>
          <w:rFonts w:ascii="Times New Roman" w:hAnsi="Times New Roman"/>
          <w:sz w:val="24"/>
          <w:szCs w:val="24"/>
        </w:rPr>
        <w:t>Asociației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15223">
        <w:rPr>
          <w:rFonts w:ascii="Times New Roman" w:hAnsi="Times New Roman"/>
          <w:sz w:val="24"/>
          <w:szCs w:val="24"/>
        </w:rPr>
        <w:t>împreună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F15223">
        <w:rPr>
          <w:rFonts w:ascii="Times New Roman" w:hAnsi="Times New Roman"/>
          <w:sz w:val="24"/>
          <w:szCs w:val="24"/>
        </w:rPr>
        <w:t>Asociația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15223">
        <w:rPr>
          <w:rFonts w:ascii="Times New Roman" w:hAnsi="Times New Roman"/>
          <w:sz w:val="24"/>
          <w:szCs w:val="24"/>
        </w:rPr>
        <w:t>Dezvoltare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15223">
        <w:rPr>
          <w:rFonts w:ascii="Times New Roman" w:hAnsi="Times New Roman"/>
          <w:sz w:val="24"/>
          <w:szCs w:val="24"/>
        </w:rPr>
        <w:t>Intercomunitară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 ,</w:t>
      </w:r>
      <w:proofErr w:type="gramEnd"/>
      <w:r w:rsidRPr="00F15223">
        <w:rPr>
          <w:rFonts w:ascii="Times New Roman" w:hAnsi="Times New Roman"/>
          <w:sz w:val="24"/>
          <w:szCs w:val="24"/>
        </w:rPr>
        <w:t>,</w:t>
      </w:r>
      <w:proofErr w:type="spellStart"/>
      <w:r w:rsidRPr="00F15223">
        <w:rPr>
          <w:rFonts w:ascii="Times New Roman" w:hAnsi="Times New Roman"/>
          <w:sz w:val="24"/>
          <w:szCs w:val="24"/>
        </w:rPr>
        <w:t>Cibinium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F15223">
        <w:rPr>
          <w:rFonts w:ascii="Times New Roman" w:hAnsi="Times New Roman"/>
          <w:sz w:val="24"/>
          <w:szCs w:val="24"/>
        </w:rPr>
        <w:t>vor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asigura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ducerea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F15223">
        <w:rPr>
          <w:rFonts w:ascii="Times New Roman" w:hAnsi="Times New Roman"/>
          <w:sz w:val="24"/>
          <w:szCs w:val="24"/>
        </w:rPr>
        <w:t>îndeplinire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F15223">
        <w:rPr>
          <w:rFonts w:ascii="Times New Roman" w:hAnsi="Times New Roman"/>
          <w:sz w:val="24"/>
          <w:szCs w:val="24"/>
        </w:rPr>
        <w:t>prevederilor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prezentei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hotărâri</w:t>
      </w:r>
      <w:proofErr w:type="spellEnd"/>
      <w:r w:rsidRPr="00F15223">
        <w:rPr>
          <w:rFonts w:ascii="Times New Roman" w:hAnsi="Times New Roman"/>
          <w:sz w:val="24"/>
          <w:szCs w:val="24"/>
        </w:rPr>
        <w:t>.</w:t>
      </w:r>
    </w:p>
    <w:p w14:paraId="7CB3F971" w14:textId="77777777" w:rsidR="00583BB8" w:rsidRPr="00F15223" w:rsidRDefault="00583BB8" w:rsidP="00CC0318">
      <w:pPr>
        <w:ind w:firstLine="720"/>
        <w:jc w:val="both"/>
        <w:rPr>
          <w:sz w:val="24"/>
          <w:szCs w:val="24"/>
        </w:rPr>
      </w:pPr>
      <w:r w:rsidRPr="00F15223">
        <w:rPr>
          <w:rFonts w:ascii="Times New Roman" w:hAnsi="Times New Roman"/>
          <w:b/>
          <w:sz w:val="24"/>
          <w:szCs w:val="24"/>
          <w:u w:val="single"/>
        </w:rPr>
        <w:t>Art.3</w:t>
      </w:r>
      <w:r w:rsidRPr="00F15223">
        <w:rPr>
          <w:rFonts w:ascii="Times New Roman" w:hAnsi="Times New Roman"/>
          <w:sz w:val="24"/>
          <w:szCs w:val="24"/>
          <w:u w:val="single"/>
        </w:rPr>
        <w:t>.</w:t>
      </w:r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Secretarul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comunei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are </w:t>
      </w:r>
      <w:proofErr w:type="spellStart"/>
      <w:r w:rsidRPr="00F15223">
        <w:rPr>
          <w:rFonts w:ascii="Times New Roman" w:hAnsi="Times New Roman"/>
          <w:sz w:val="24"/>
          <w:szCs w:val="24"/>
        </w:rPr>
        <w:t>responsabilitatea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comunicării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prezentei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hotărâri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Primarului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15223">
        <w:rPr>
          <w:rFonts w:ascii="Times New Roman" w:hAnsi="Times New Roman"/>
          <w:sz w:val="24"/>
          <w:szCs w:val="24"/>
        </w:rPr>
        <w:t>Instituției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Prefectului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F15223">
        <w:rPr>
          <w:rFonts w:ascii="Times New Roman" w:hAnsi="Times New Roman"/>
          <w:sz w:val="24"/>
          <w:szCs w:val="24"/>
        </w:rPr>
        <w:t>Județul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15223">
        <w:rPr>
          <w:rFonts w:ascii="Times New Roman" w:hAnsi="Times New Roman"/>
          <w:sz w:val="24"/>
          <w:szCs w:val="24"/>
        </w:rPr>
        <w:t>Sibiu,  ADI</w:t>
      </w:r>
      <w:proofErr w:type="gramEnd"/>
      <w:r w:rsidRPr="00F15223">
        <w:rPr>
          <w:rFonts w:ascii="Times New Roman" w:hAnsi="Times New Roman"/>
          <w:sz w:val="24"/>
          <w:szCs w:val="24"/>
        </w:rPr>
        <w:t xml:space="preserve"> ,,</w:t>
      </w:r>
      <w:proofErr w:type="spellStart"/>
      <w:r w:rsidRPr="00F15223">
        <w:rPr>
          <w:rFonts w:ascii="Times New Roman" w:hAnsi="Times New Roman"/>
          <w:sz w:val="24"/>
          <w:szCs w:val="24"/>
        </w:rPr>
        <w:t>Cibinium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,, </w:t>
      </w:r>
      <w:proofErr w:type="spellStart"/>
      <w:r w:rsidRPr="00F15223">
        <w:rPr>
          <w:rFonts w:ascii="Times New Roman" w:hAnsi="Times New Roman"/>
          <w:sz w:val="24"/>
          <w:szCs w:val="24"/>
        </w:rPr>
        <w:t>si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persoanelor</w:t>
      </w:r>
      <w:proofErr w:type="spellEnd"/>
      <w:r w:rsidRPr="00F152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sz w:val="24"/>
          <w:szCs w:val="24"/>
        </w:rPr>
        <w:t>interesate</w:t>
      </w:r>
      <w:proofErr w:type="spellEnd"/>
      <w:r w:rsidRPr="00F15223">
        <w:rPr>
          <w:rFonts w:ascii="Times New Roman" w:hAnsi="Times New Roman"/>
          <w:sz w:val="24"/>
          <w:szCs w:val="24"/>
        </w:rPr>
        <w:t>.</w:t>
      </w:r>
    </w:p>
    <w:p w14:paraId="439D46FC" w14:textId="77777777" w:rsidR="00CC0318" w:rsidRPr="00F15223" w:rsidRDefault="00583BB8" w:rsidP="00583BB8">
      <w:pPr>
        <w:overflowPunct/>
        <w:textAlignment w:val="auto"/>
        <w:rPr>
          <w:rFonts w:ascii="Times New Roman" w:hAnsi="Times New Roman"/>
          <w:kern w:val="0"/>
          <w:sz w:val="24"/>
          <w:szCs w:val="24"/>
          <w:lang w:val="ro-RO" w:eastAsia="zh-CN"/>
        </w:rPr>
      </w:pPr>
      <w:r w:rsidRPr="00F15223">
        <w:rPr>
          <w:rFonts w:ascii="Times New Roman" w:hAnsi="Times New Roman"/>
          <w:kern w:val="0"/>
          <w:sz w:val="24"/>
          <w:szCs w:val="24"/>
          <w:lang w:val="ro-RO" w:eastAsia="zh-CN"/>
        </w:rPr>
        <w:t xml:space="preserve">                                        </w:t>
      </w:r>
    </w:p>
    <w:p w14:paraId="1F75624F" w14:textId="7D6315EF" w:rsidR="00583BB8" w:rsidRPr="00F15223" w:rsidRDefault="00583BB8" w:rsidP="00CC0318">
      <w:pPr>
        <w:overflowPunct/>
        <w:jc w:val="center"/>
        <w:textAlignment w:val="auto"/>
        <w:rPr>
          <w:sz w:val="24"/>
          <w:szCs w:val="24"/>
        </w:rPr>
      </w:pPr>
      <w:r w:rsidRPr="00F15223">
        <w:rPr>
          <w:rFonts w:ascii="Times New Roman" w:hAnsi="Times New Roman"/>
          <w:b/>
          <w:kern w:val="0"/>
          <w:sz w:val="24"/>
          <w:szCs w:val="24"/>
          <w:lang w:val="ro-RO" w:eastAsia="zh-CN"/>
        </w:rPr>
        <w:t xml:space="preserve">Emisa in </w:t>
      </w:r>
      <w:r w:rsidR="00CC0318" w:rsidRPr="00F15223">
        <w:rPr>
          <w:rFonts w:ascii="Times New Roman" w:hAnsi="Times New Roman"/>
          <w:b/>
          <w:kern w:val="0"/>
          <w:sz w:val="24"/>
          <w:szCs w:val="24"/>
          <w:lang w:val="ro-RO" w:eastAsia="zh-CN"/>
        </w:rPr>
        <w:t>Nocrich</w:t>
      </w:r>
      <w:r w:rsidRPr="00F15223">
        <w:rPr>
          <w:rFonts w:ascii="Times New Roman" w:hAnsi="Times New Roman"/>
          <w:b/>
          <w:kern w:val="0"/>
          <w:sz w:val="24"/>
          <w:szCs w:val="24"/>
          <w:lang w:val="ro-RO" w:eastAsia="zh-CN"/>
        </w:rPr>
        <w:t xml:space="preserve"> la data de </w:t>
      </w:r>
      <w:r w:rsidR="00963804">
        <w:rPr>
          <w:rFonts w:ascii="Times New Roman" w:hAnsi="Times New Roman"/>
          <w:b/>
          <w:kern w:val="0"/>
          <w:sz w:val="24"/>
          <w:szCs w:val="24"/>
          <w:lang w:val="ro-RO" w:eastAsia="zh-CN"/>
        </w:rPr>
        <w:t>13.02.2019</w:t>
      </w:r>
    </w:p>
    <w:p w14:paraId="754926B8" w14:textId="77777777" w:rsidR="00583BB8" w:rsidRPr="00F15223" w:rsidRDefault="00583BB8" w:rsidP="00583BB8">
      <w:pPr>
        <w:overflowPunct/>
        <w:textAlignment w:val="auto"/>
        <w:rPr>
          <w:sz w:val="24"/>
          <w:szCs w:val="24"/>
        </w:rPr>
      </w:pPr>
    </w:p>
    <w:p w14:paraId="125F5FA0" w14:textId="0F436C63" w:rsidR="00583BB8" w:rsidRPr="00F15223" w:rsidRDefault="00F15223" w:rsidP="00583BB8">
      <w:pPr>
        <w:overflowPunct/>
        <w:autoSpaceDE/>
        <w:rPr>
          <w:rFonts w:ascii="Times New Roman" w:hAnsi="Times New Roman"/>
          <w:b/>
          <w:color w:val="000000"/>
          <w:sz w:val="24"/>
          <w:szCs w:val="24"/>
          <w:lang w:val="ro-RO" w:eastAsia="zh-CN"/>
        </w:rPr>
      </w:pPr>
      <w:r>
        <w:rPr>
          <w:rFonts w:ascii="Times New Roman" w:hAnsi="Times New Roman"/>
          <w:b/>
          <w:color w:val="000000"/>
          <w:sz w:val="24"/>
          <w:szCs w:val="24"/>
          <w:lang w:val="ro-RO" w:eastAsia="zh-CN"/>
        </w:rPr>
        <w:t xml:space="preserve">       INITIATOR                                                                             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val="ro-RO" w:eastAsia="zh-CN"/>
        </w:rPr>
        <w:t>Contrasemneaza</w:t>
      </w:r>
      <w:proofErr w:type="spellEnd"/>
    </w:p>
    <w:p w14:paraId="2217BF60" w14:textId="63AB1912" w:rsidR="00583BB8" w:rsidRPr="00F15223" w:rsidRDefault="00583BB8" w:rsidP="00583BB8">
      <w:pPr>
        <w:rPr>
          <w:rFonts w:ascii="Times New Roman" w:hAnsi="Times New Roman"/>
          <w:b/>
          <w:bCs/>
          <w:sz w:val="24"/>
          <w:szCs w:val="24"/>
        </w:rPr>
      </w:pPr>
      <w:r w:rsidRPr="00F15223">
        <w:rPr>
          <w:rFonts w:ascii="Times New Roman" w:hAnsi="Times New Roman"/>
          <w:b/>
          <w:bCs/>
          <w:sz w:val="24"/>
          <w:szCs w:val="24"/>
        </w:rPr>
        <w:t xml:space="preserve">         PRIMAR,</w:t>
      </w:r>
      <w:r w:rsidRPr="00F15223">
        <w:rPr>
          <w:rFonts w:ascii="Times New Roman" w:hAnsi="Times New Roman"/>
          <w:b/>
          <w:bCs/>
          <w:sz w:val="24"/>
          <w:szCs w:val="24"/>
        </w:rPr>
        <w:tab/>
      </w:r>
      <w:r w:rsidRPr="00F15223">
        <w:rPr>
          <w:rFonts w:ascii="Times New Roman" w:hAnsi="Times New Roman"/>
          <w:b/>
          <w:bCs/>
          <w:sz w:val="24"/>
          <w:szCs w:val="24"/>
        </w:rPr>
        <w:tab/>
      </w:r>
      <w:r w:rsidRPr="00F15223">
        <w:rPr>
          <w:rFonts w:ascii="Times New Roman" w:hAnsi="Times New Roman"/>
          <w:b/>
          <w:bCs/>
          <w:sz w:val="24"/>
          <w:szCs w:val="24"/>
        </w:rPr>
        <w:tab/>
      </w:r>
      <w:r w:rsidRPr="00F15223">
        <w:rPr>
          <w:rFonts w:ascii="Times New Roman" w:hAnsi="Times New Roman"/>
          <w:b/>
          <w:bCs/>
          <w:sz w:val="24"/>
          <w:szCs w:val="24"/>
        </w:rPr>
        <w:tab/>
        <w:t xml:space="preserve">                                       SECRETAR,</w:t>
      </w:r>
    </w:p>
    <w:p w14:paraId="04158D23" w14:textId="2565BA4B" w:rsidR="00583BB8" w:rsidRPr="00F15223" w:rsidRDefault="00CC0318" w:rsidP="00583BB8">
      <w:pPr>
        <w:rPr>
          <w:rFonts w:ascii="Times New Roman" w:hAnsi="Times New Roman"/>
          <w:b/>
          <w:bCs/>
          <w:sz w:val="24"/>
          <w:szCs w:val="24"/>
        </w:rPr>
      </w:pPr>
      <w:r w:rsidRPr="00F15223">
        <w:rPr>
          <w:rFonts w:ascii="Times New Roman" w:hAnsi="Times New Roman"/>
          <w:b/>
          <w:bCs/>
          <w:sz w:val="24"/>
          <w:szCs w:val="24"/>
        </w:rPr>
        <w:t xml:space="preserve">        Visa </w:t>
      </w:r>
      <w:proofErr w:type="spellStart"/>
      <w:r w:rsidRPr="00F15223">
        <w:rPr>
          <w:rFonts w:ascii="Times New Roman" w:hAnsi="Times New Roman"/>
          <w:b/>
          <w:bCs/>
          <w:sz w:val="24"/>
          <w:szCs w:val="24"/>
        </w:rPr>
        <w:t>Ionel</w:t>
      </w:r>
      <w:proofErr w:type="spellEnd"/>
      <w:r w:rsidR="00583BB8" w:rsidRPr="00F15223">
        <w:rPr>
          <w:rFonts w:ascii="Times New Roman" w:hAnsi="Times New Roman"/>
          <w:b/>
          <w:bCs/>
          <w:sz w:val="24"/>
          <w:szCs w:val="24"/>
        </w:rPr>
        <w:tab/>
      </w:r>
      <w:r w:rsidR="00583BB8" w:rsidRPr="00F15223">
        <w:rPr>
          <w:rFonts w:ascii="Times New Roman" w:hAnsi="Times New Roman"/>
          <w:b/>
          <w:bCs/>
          <w:sz w:val="24"/>
          <w:szCs w:val="24"/>
        </w:rPr>
        <w:tab/>
      </w:r>
      <w:r w:rsidR="00583BB8" w:rsidRPr="00F15223">
        <w:rPr>
          <w:rFonts w:ascii="Times New Roman" w:hAnsi="Times New Roman"/>
          <w:b/>
          <w:bCs/>
          <w:sz w:val="24"/>
          <w:szCs w:val="24"/>
        </w:rPr>
        <w:tab/>
      </w:r>
      <w:r w:rsidR="00583BB8" w:rsidRPr="00F15223">
        <w:rPr>
          <w:rFonts w:ascii="Times New Roman" w:hAnsi="Times New Roman"/>
          <w:b/>
          <w:bCs/>
          <w:sz w:val="24"/>
          <w:szCs w:val="24"/>
        </w:rPr>
        <w:tab/>
      </w:r>
      <w:r w:rsidR="00583BB8" w:rsidRPr="00F15223">
        <w:rPr>
          <w:rFonts w:ascii="Times New Roman" w:hAnsi="Times New Roman"/>
          <w:b/>
          <w:bCs/>
          <w:sz w:val="24"/>
          <w:szCs w:val="24"/>
        </w:rPr>
        <w:tab/>
      </w:r>
      <w:r w:rsidR="00583BB8" w:rsidRPr="00F15223">
        <w:rPr>
          <w:rFonts w:ascii="Times New Roman" w:hAnsi="Times New Roman"/>
          <w:b/>
          <w:bCs/>
          <w:sz w:val="24"/>
          <w:szCs w:val="24"/>
        </w:rPr>
        <w:tab/>
        <w:t xml:space="preserve">    </w:t>
      </w:r>
      <w:proofErr w:type="spellStart"/>
      <w:r w:rsidRPr="00F15223">
        <w:rPr>
          <w:rFonts w:ascii="Times New Roman" w:hAnsi="Times New Roman"/>
          <w:b/>
          <w:bCs/>
          <w:sz w:val="24"/>
          <w:szCs w:val="24"/>
        </w:rPr>
        <w:t>Iezsenszki</w:t>
      </w:r>
      <w:proofErr w:type="spellEnd"/>
      <w:r w:rsidRPr="00F1522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15223">
        <w:rPr>
          <w:rFonts w:ascii="Times New Roman" w:hAnsi="Times New Roman"/>
          <w:b/>
          <w:bCs/>
          <w:sz w:val="24"/>
          <w:szCs w:val="24"/>
        </w:rPr>
        <w:t>Dalma</w:t>
      </w:r>
      <w:proofErr w:type="spellEnd"/>
      <w:r w:rsidRPr="00F15223">
        <w:rPr>
          <w:rFonts w:ascii="Times New Roman" w:hAnsi="Times New Roman"/>
          <w:b/>
          <w:bCs/>
          <w:sz w:val="24"/>
          <w:szCs w:val="24"/>
        </w:rPr>
        <w:t xml:space="preserve"> - </w:t>
      </w:r>
      <w:proofErr w:type="spellStart"/>
      <w:r w:rsidRPr="00F15223">
        <w:rPr>
          <w:rFonts w:ascii="Times New Roman" w:hAnsi="Times New Roman"/>
          <w:b/>
          <w:bCs/>
          <w:sz w:val="24"/>
          <w:szCs w:val="24"/>
        </w:rPr>
        <w:t>Erjsebet</w:t>
      </w:r>
      <w:proofErr w:type="spellEnd"/>
    </w:p>
    <w:p w14:paraId="49D4213A" w14:textId="77777777" w:rsidR="00583BB8" w:rsidRDefault="00583BB8" w:rsidP="00583BB8">
      <w:pPr>
        <w:rPr>
          <w:rFonts w:ascii="Times New Roman" w:hAnsi="Times New Roman"/>
          <w:b/>
          <w:bCs/>
        </w:rPr>
      </w:pPr>
    </w:p>
    <w:p w14:paraId="6A0B79AC" w14:textId="77777777" w:rsidR="00583BB8" w:rsidRDefault="00583BB8" w:rsidP="00583BB8">
      <w:pPr>
        <w:rPr>
          <w:rFonts w:ascii="Times New Roman" w:hAnsi="Times New Roman"/>
          <w:b/>
          <w:bCs/>
        </w:rPr>
      </w:pPr>
    </w:p>
    <w:p w14:paraId="55479FE3" w14:textId="77777777" w:rsidR="00583BB8" w:rsidRDefault="00583BB8" w:rsidP="00583BB8">
      <w:pPr>
        <w:rPr>
          <w:rFonts w:ascii="Times New Roman" w:hAnsi="Times New Roman"/>
          <w:b/>
          <w:bCs/>
          <w:lang w:val="en-US" w:eastAsia="ar-SA"/>
        </w:rPr>
      </w:pPr>
    </w:p>
    <w:p w14:paraId="37CDB097" w14:textId="77777777" w:rsidR="00583BB8" w:rsidRDefault="00583BB8" w:rsidP="00583BB8">
      <w:pPr>
        <w:rPr>
          <w:rFonts w:ascii="Times New Roman" w:hAnsi="Times New Roman"/>
          <w:b/>
          <w:bCs/>
          <w:sz w:val="16"/>
          <w:szCs w:val="16"/>
          <w:lang w:val="en-US" w:eastAsia="ar-SA"/>
        </w:rPr>
      </w:pPr>
    </w:p>
    <w:p w14:paraId="107026B2" w14:textId="77777777" w:rsidR="00BF26A3" w:rsidRDefault="00BF26A3"/>
    <w:sectPr w:rsidR="00BF26A3">
      <w:pgSz w:w="11906" w:h="16838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5A6220"/>
    <w:multiLevelType w:val="hybridMultilevel"/>
    <w:tmpl w:val="5B900676"/>
    <w:lvl w:ilvl="0" w:tplc="253E0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0CE"/>
    <w:rsid w:val="00031D1C"/>
    <w:rsid w:val="004728CA"/>
    <w:rsid w:val="00583BB8"/>
    <w:rsid w:val="0075791C"/>
    <w:rsid w:val="008860CE"/>
    <w:rsid w:val="00963804"/>
    <w:rsid w:val="00BF26A3"/>
    <w:rsid w:val="00CC0318"/>
    <w:rsid w:val="00F1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C64A0"/>
  <w15:chartTrackingRefBased/>
  <w15:docId w15:val="{FB2E1E0A-A274-4496-9774-BCC0A358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3BB8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val="en-GB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panchor">
    <w:name w:val="panchor"/>
    <w:rsid w:val="00F15223"/>
  </w:style>
  <w:style w:type="paragraph" w:styleId="Listparagraf">
    <w:name w:val="List Paragraph"/>
    <w:basedOn w:val="Normal"/>
    <w:uiPriority w:val="34"/>
    <w:qFormat/>
    <w:rsid w:val="00031D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609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Nocrich</dc:creator>
  <cp:keywords/>
  <dc:description/>
  <cp:lastModifiedBy>P Nocrich</cp:lastModifiedBy>
  <cp:revision>4</cp:revision>
  <cp:lastPrinted>2019-02-22T08:22:00Z</cp:lastPrinted>
  <dcterms:created xsi:type="dcterms:W3CDTF">2019-02-07T12:13:00Z</dcterms:created>
  <dcterms:modified xsi:type="dcterms:W3CDTF">2019-02-22T08:47:00Z</dcterms:modified>
</cp:coreProperties>
</file>